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0A71C" w14:textId="77777777" w:rsidR="005C0BAD" w:rsidRPr="005C0BAD" w:rsidRDefault="005C0BAD" w:rsidP="00A53230">
      <w:pPr>
        <w:spacing w:after="0" w:line="240" w:lineRule="auto"/>
        <w:rPr>
          <w:rFonts w:ascii="Arial" w:hAnsi="Arial" w:cs="Arial"/>
          <w:sz w:val="20"/>
          <w:szCs w:val="20"/>
        </w:rPr>
      </w:pPr>
      <w:r>
        <w:rPr>
          <w:rFonts w:ascii="Arial" w:hAnsi="Arial" w:cs="Arial"/>
          <w:sz w:val="20"/>
          <w:szCs w:val="20"/>
        </w:rPr>
        <w:t>These are the storyboards for the NCDMPH lesson titled ”</w:t>
      </w:r>
      <w:r w:rsidR="00C817A5">
        <w:rPr>
          <w:rFonts w:ascii="Arial" w:hAnsi="Arial" w:cs="Arial"/>
          <w:sz w:val="20"/>
          <w:szCs w:val="20"/>
        </w:rPr>
        <w:t>Psychosocial Impacts of Disasters on Children</w:t>
      </w:r>
      <w:r>
        <w:rPr>
          <w:rFonts w:ascii="Arial" w:hAnsi="Arial" w:cs="Arial"/>
          <w:sz w:val="20"/>
          <w:szCs w:val="20"/>
        </w:rPr>
        <w:t xml:space="preserve">.” </w:t>
      </w:r>
    </w:p>
    <w:p w14:paraId="69F7C518" w14:textId="77777777" w:rsidR="005C0BAD" w:rsidRDefault="005C0BAD" w:rsidP="00A53230">
      <w:pPr>
        <w:spacing w:after="0" w:line="240" w:lineRule="auto"/>
        <w:rPr>
          <w:rFonts w:ascii="Arial" w:hAnsi="Arial" w:cs="Arial"/>
          <w:sz w:val="20"/>
          <w:szCs w:val="20"/>
        </w:rPr>
      </w:pPr>
    </w:p>
    <w:p w14:paraId="61512786" w14:textId="77777777" w:rsidR="005C0BAD" w:rsidRDefault="005C0BAD" w:rsidP="00A53230">
      <w:pPr>
        <w:spacing w:after="0" w:line="240" w:lineRule="auto"/>
        <w:rPr>
          <w:rFonts w:ascii="Arial" w:hAnsi="Arial" w:cs="Arial"/>
          <w:sz w:val="20"/>
          <w:szCs w:val="20"/>
        </w:rPr>
      </w:pPr>
      <w:r>
        <w:rPr>
          <w:rFonts w:ascii="Arial" w:hAnsi="Arial" w:cs="Arial"/>
          <w:sz w:val="20"/>
          <w:szCs w:val="20"/>
        </w:rPr>
        <w:t>This lesson includes a title screen and the following topics:</w:t>
      </w:r>
    </w:p>
    <w:p w14:paraId="0166188C" w14:textId="77777777" w:rsidR="005C0BAD" w:rsidRDefault="005C0BAD" w:rsidP="00A53230">
      <w:pPr>
        <w:spacing w:after="0" w:line="240" w:lineRule="auto"/>
        <w:rPr>
          <w:rFonts w:ascii="Arial" w:hAnsi="Arial" w:cs="Arial"/>
          <w:sz w:val="20"/>
          <w:szCs w:val="20"/>
        </w:rPr>
      </w:pPr>
    </w:p>
    <w:p w14:paraId="44C876AB" w14:textId="77777777" w:rsidR="00BB3B58" w:rsidRDefault="00E26E4E" w:rsidP="00A53230">
      <w:pPr>
        <w:numPr>
          <w:ilvl w:val="0"/>
          <w:numId w:val="1"/>
        </w:numPr>
        <w:tabs>
          <w:tab w:val="num" w:pos="540"/>
        </w:tabs>
        <w:spacing w:after="0" w:line="240" w:lineRule="auto"/>
        <w:ind w:left="540"/>
        <w:rPr>
          <w:rFonts w:ascii="Arial" w:hAnsi="Arial" w:cs="Arial"/>
          <w:sz w:val="20"/>
          <w:szCs w:val="20"/>
        </w:rPr>
      </w:pPr>
      <w:r>
        <w:rPr>
          <w:rFonts w:ascii="Arial" w:hAnsi="Arial" w:cs="Arial"/>
          <w:sz w:val="20"/>
          <w:szCs w:val="20"/>
        </w:rPr>
        <w:t>Title/Faculty</w:t>
      </w:r>
    </w:p>
    <w:p w14:paraId="597D66B9" w14:textId="77777777" w:rsidR="00E26E4E" w:rsidRDefault="00E26E4E" w:rsidP="00A53230">
      <w:pPr>
        <w:numPr>
          <w:ilvl w:val="0"/>
          <w:numId w:val="1"/>
        </w:numPr>
        <w:tabs>
          <w:tab w:val="num" w:pos="540"/>
        </w:tabs>
        <w:spacing w:after="0" w:line="240" w:lineRule="auto"/>
        <w:ind w:left="540"/>
        <w:rPr>
          <w:rFonts w:ascii="Arial" w:hAnsi="Arial" w:cs="Arial"/>
          <w:sz w:val="20"/>
          <w:szCs w:val="20"/>
        </w:rPr>
      </w:pPr>
      <w:r>
        <w:rPr>
          <w:rFonts w:ascii="Arial" w:hAnsi="Arial" w:cs="Arial"/>
          <w:sz w:val="20"/>
          <w:szCs w:val="20"/>
        </w:rPr>
        <w:t>Disclosures</w:t>
      </w:r>
    </w:p>
    <w:p w14:paraId="3ADA9C07" w14:textId="77777777" w:rsidR="00E26E4E" w:rsidRDefault="00E26E4E" w:rsidP="00A53230">
      <w:pPr>
        <w:numPr>
          <w:ilvl w:val="0"/>
          <w:numId w:val="1"/>
        </w:numPr>
        <w:tabs>
          <w:tab w:val="num" w:pos="540"/>
        </w:tabs>
        <w:spacing w:after="0" w:line="240" w:lineRule="auto"/>
        <w:ind w:left="540"/>
        <w:rPr>
          <w:rFonts w:ascii="Arial" w:hAnsi="Arial" w:cs="Arial"/>
          <w:sz w:val="20"/>
          <w:szCs w:val="20"/>
        </w:rPr>
      </w:pPr>
      <w:r>
        <w:rPr>
          <w:rFonts w:ascii="Arial" w:hAnsi="Arial" w:cs="Arial"/>
          <w:sz w:val="20"/>
          <w:szCs w:val="20"/>
        </w:rPr>
        <w:t>Objectives</w:t>
      </w:r>
    </w:p>
    <w:p w14:paraId="6FA083B2" w14:textId="77777777" w:rsidR="00462F2C" w:rsidRDefault="004136F3" w:rsidP="00A53230">
      <w:pPr>
        <w:numPr>
          <w:ilvl w:val="0"/>
          <w:numId w:val="1"/>
        </w:numPr>
        <w:tabs>
          <w:tab w:val="num" w:pos="540"/>
        </w:tabs>
        <w:spacing w:after="0" w:line="240" w:lineRule="auto"/>
        <w:ind w:left="540"/>
        <w:rPr>
          <w:rFonts w:ascii="Arial" w:hAnsi="Arial" w:cs="Arial"/>
          <w:sz w:val="20"/>
          <w:szCs w:val="20"/>
        </w:rPr>
      </w:pPr>
      <w:r>
        <w:rPr>
          <w:rFonts w:ascii="Arial" w:hAnsi="Arial" w:cs="Arial"/>
          <w:noProof/>
          <w:sz w:val="20"/>
          <w:szCs w:val="20"/>
        </w:rPr>
        <w:drawing>
          <wp:anchor distT="0" distB="0" distL="114300" distR="114300" simplePos="0" relativeHeight="251662336" behindDoc="1" locked="0" layoutInCell="1" allowOverlap="1" wp14:anchorId="20805D18" wp14:editId="778035C9">
            <wp:simplePos x="0" y="0"/>
            <wp:positionH relativeFrom="margin">
              <wp:posOffset>3114675</wp:posOffset>
            </wp:positionH>
            <wp:positionV relativeFrom="margin">
              <wp:posOffset>609600</wp:posOffset>
            </wp:positionV>
            <wp:extent cx="3124200" cy="3495675"/>
            <wp:effectExtent l="19050" t="0" r="0" b="0"/>
            <wp:wrapSquare wrapText="bothSides"/>
            <wp:docPr id="1" name="Picture 0" descr="ncdmph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dmph_screen.jpg"/>
                    <pic:cNvPicPr/>
                  </pic:nvPicPr>
                  <pic:blipFill>
                    <a:blip r:embed="rId9" cstate="print"/>
                    <a:srcRect l="10182" r="10182"/>
                    <a:stretch>
                      <a:fillRect/>
                    </a:stretch>
                  </pic:blipFill>
                  <pic:spPr>
                    <a:xfrm>
                      <a:off x="0" y="0"/>
                      <a:ext cx="3124200" cy="3495675"/>
                    </a:xfrm>
                    <a:prstGeom prst="rect">
                      <a:avLst/>
                    </a:prstGeom>
                  </pic:spPr>
                </pic:pic>
              </a:graphicData>
            </a:graphic>
          </wp:anchor>
        </w:drawing>
      </w:r>
      <w:r w:rsidR="00462F2C">
        <w:rPr>
          <w:rFonts w:ascii="Arial" w:hAnsi="Arial" w:cs="Arial"/>
          <w:sz w:val="20"/>
          <w:szCs w:val="20"/>
        </w:rPr>
        <w:t>Introduction</w:t>
      </w:r>
    </w:p>
    <w:p w14:paraId="7BE9249E" w14:textId="77777777" w:rsidR="00462F2C" w:rsidRDefault="00462F2C" w:rsidP="00A53230">
      <w:pPr>
        <w:numPr>
          <w:ilvl w:val="0"/>
          <w:numId w:val="1"/>
        </w:numPr>
        <w:tabs>
          <w:tab w:val="num" w:pos="540"/>
        </w:tabs>
        <w:spacing w:after="0" w:line="240" w:lineRule="auto"/>
        <w:ind w:left="540"/>
        <w:rPr>
          <w:rFonts w:ascii="Arial" w:hAnsi="Arial" w:cs="Arial"/>
          <w:sz w:val="20"/>
          <w:szCs w:val="20"/>
        </w:rPr>
      </w:pPr>
      <w:r w:rsidRPr="00462F2C">
        <w:rPr>
          <w:rFonts w:ascii="Arial" w:hAnsi="Arial" w:cs="Arial"/>
          <w:sz w:val="20"/>
          <w:szCs w:val="20"/>
        </w:rPr>
        <w:t>Children’s Post-Disaster Reactions</w:t>
      </w:r>
    </w:p>
    <w:p w14:paraId="3A2EC366" w14:textId="77777777" w:rsidR="00462F2C" w:rsidRPr="00462F2C" w:rsidRDefault="00462F2C" w:rsidP="00A53230">
      <w:pPr>
        <w:numPr>
          <w:ilvl w:val="0"/>
          <w:numId w:val="1"/>
        </w:numPr>
        <w:tabs>
          <w:tab w:val="num" w:pos="540"/>
        </w:tabs>
        <w:spacing w:after="0" w:line="240" w:lineRule="auto"/>
        <w:ind w:left="540"/>
        <w:rPr>
          <w:rFonts w:ascii="Arial" w:hAnsi="Arial" w:cs="Arial"/>
          <w:sz w:val="20"/>
          <w:szCs w:val="20"/>
        </w:rPr>
      </w:pPr>
      <w:r w:rsidRPr="00CB7062">
        <w:rPr>
          <w:rFonts w:ascii="Arial" w:hAnsi="Arial" w:cs="Arial"/>
          <w:sz w:val="20"/>
          <w:szCs w:val="20"/>
        </w:rPr>
        <w:t>Adjustment Risk Factors</w:t>
      </w:r>
    </w:p>
    <w:p w14:paraId="2F0AFF97" w14:textId="77777777" w:rsidR="00462F2C" w:rsidRDefault="00462F2C" w:rsidP="00A53230">
      <w:pPr>
        <w:numPr>
          <w:ilvl w:val="0"/>
          <w:numId w:val="1"/>
        </w:numPr>
        <w:tabs>
          <w:tab w:val="num" w:pos="540"/>
        </w:tabs>
        <w:spacing w:after="0" w:line="240" w:lineRule="auto"/>
        <w:ind w:left="540"/>
        <w:rPr>
          <w:rFonts w:ascii="Arial" w:hAnsi="Arial" w:cs="Arial"/>
          <w:sz w:val="20"/>
          <w:szCs w:val="20"/>
        </w:rPr>
      </w:pPr>
      <w:r w:rsidRPr="00462F2C">
        <w:rPr>
          <w:rFonts w:ascii="Arial" w:hAnsi="Arial" w:cs="Arial"/>
          <w:sz w:val="20"/>
          <w:szCs w:val="20"/>
        </w:rPr>
        <w:t>Reactivation of Stressors</w:t>
      </w:r>
    </w:p>
    <w:p w14:paraId="53FC0E09" w14:textId="77777777" w:rsidR="00462F2C" w:rsidRDefault="00462F2C" w:rsidP="00A53230">
      <w:pPr>
        <w:numPr>
          <w:ilvl w:val="0"/>
          <w:numId w:val="1"/>
        </w:numPr>
        <w:tabs>
          <w:tab w:val="num" w:pos="540"/>
        </w:tabs>
        <w:spacing w:after="0" w:line="240" w:lineRule="auto"/>
        <w:ind w:left="540"/>
        <w:rPr>
          <w:rFonts w:ascii="Arial" w:hAnsi="Arial" w:cs="Arial"/>
          <w:sz w:val="20"/>
          <w:szCs w:val="20"/>
        </w:rPr>
      </w:pPr>
      <w:r w:rsidRPr="00462F2C">
        <w:rPr>
          <w:rFonts w:ascii="Arial" w:hAnsi="Arial" w:cs="Arial"/>
          <w:sz w:val="20"/>
          <w:szCs w:val="20"/>
        </w:rPr>
        <w:t>Fostering Wellness &amp; Recovery</w:t>
      </w:r>
    </w:p>
    <w:p w14:paraId="07B3425E" w14:textId="77777777" w:rsidR="00462F2C" w:rsidRDefault="00462F2C" w:rsidP="00A53230">
      <w:pPr>
        <w:numPr>
          <w:ilvl w:val="0"/>
          <w:numId w:val="1"/>
        </w:numPr>
        <w:tabs>
          <w:tab w:val="num" w:pos="540"/>
        </w:tabs>
        <w:spacing w:after="0" w:line="240" w:lineRule="auto"/>
        <w:ind w:left="540"/>
        <w:rPr>
          <w:rFonts w:ascii="Arial" w:hAnsi="Arial" w:cs="Arial"/>
          <w:sz w:val="20"/>
          <w:szCs w:val="20"/>
        </w:rPr>
      </w:pPr>
      <w:r w:rsidRPr="00462F2C">
        <w:rPr>
          <w:rFonts w:ascii="Arial" w:hAnsi="Arial" w:cs="Arial"/>
          <w:sz w:val="20"/>
          <w:szCs w:val="20"/>
        </w:rPr>
        <w:t>Professional Self-Care</w:t>
      </w:r>
    </w:p>
    <w:p w14:paraId="0305D47D" w14:textId="77777777" w:rsidR="00462F2C" w:rsidRDefault="00462F2C" w:rsidP="00A53230">
      <w:pPr>
        <w:numPr>
          <w:ilvl w:val="0"/>
          <w:numId w:val="1"/>
        </w:numPr>
        <w:tabs>
          <w:tab w:val="num" w:pos="540"/>
        </w:tabs>
        <w:spacing w:after="0" w:line="240" w:lineRule="auto"/>
        <w:ind w:left="540"/>
        <w:rPr>
          <w:rFonts w:ascii="Arial" w:hAnsi="Arial" w:cs="Arial"/>
          <w:sz w:val="20"/>
          <w:szCs w:val="20"/>
        </w:rPr>
      </w:pPr>
      <w:r>
        <w:rPr>
          <w:rFonts w:ascii="Arial" w:hAnsi="Arial" w:cs="Arial"/>
          <w:sz w:val="20"/>
          <w:szCs w:val="20"/>
        </w:rPr>
        <w:t>Summary</w:t>
      </w:r>
    </w:p>
    <w:p w14:paraId="11B565B4" w14:textId="77777777" w:rsidR="00AC6CBE" w:rsidRPr="00AC6CBE" w:rsidRDefault="00CB7062" w:rsidP="00AC6CBE">
      <w:pPr>
        <w:numPr>
          <w:ilvl w:val="0"/>
          <w:numId w:val="1"/>
        </w:numPr>
        <w:tabs>
          <w:tab w:val="num" w:pos="540"/>
        </w:tabs>
        <w:spacing w:after="0" w:line="240" w:lineRule="auto"/>
        <w:ind w:left="540"/>
        <w:rPr>
          <w:rFonts w:ascii="Arial" w:hAnsi="Arial" w:cs="Arial"/>
          <w:sz w:val="20"/>
          <w:szCs w:val="20"/>
        </w:rPr>
      </w:pPr>
      <w:r w:rsidRPr="00AC6CBE">
        <w:rPr>
          <w:rFonts w:ascii="Arial" w:hAnsi="Arial" w:cs="Arial"/>
          <w:sz w:val="20"/>
          <w:szCs w:val="20"/>
        </w:rPr>
        <w:t>References &amp; Resources</w:t>
      </w:r>
    </w:p>
    <w:p w14:paraId="770B56E6" w14:textId="77777777" w:rsidR="00AC6CBE" w:rsidRPr="00AC6CBE" w:rsidRDefault="00AC6CBE" w:rsidP="00AC6CBE">
      <w:pPr>
        <w:numPr>
          <w:ilvl w:val="0"/>
          <w:numId w:val="1"/>
        </w:numPr>
        <w:tabs>
          <w:tab w:val="num" w:pos="540"/>
        </w:tabs>
        <w:spacing w:after="0" w:line="240" w:lineRule="auto"/>
        <w:ind w:left="540"/>
        <w:rPr>
          <w:rFonts w:ascii="Arial" w:hAnsi="Arial" w:cs="Arial"/>
          <w:sz w:val="20"/>
          <w:szCs w:val="20"/>
        </w:rPr>
      </w:pPr>
      <w:r w:rsidRPr="00AC6CBE">
        <w:rPr>
          <w:rFonts w:ascii="Arial" w:hAnsi="Arial" w:cs="Arial"/>
          <w:sz w:val="20"/>
          <w:szCs w:val="20"/>
        </w:rPr>
        <w:t>Author</w:t>
      </w:r>
      <w:r w:rsidR="006C0592">
        <w:rPr>
          <w:rFonts w:ascii="Arial" w:hAnsi="Arial" w:cs="Arial"/>
          <w:sz w:val="20"/>
          <w:szCs w:val="20"/>
        </w:rPr>
        <w:t xml:space="preserve"> &amp; </w:t>
      </w:r>
      <w:r w:rsidRPr="00AC6CBE">
        <w:rPr>
          <w:rFonts w:ascii="Arial" w:hAnsi="Arial" w:cs="Arial"/>
          <w:sz w:val="20"/>
          <w:szCs w:val="20"/>
        </w:rPr>
        <w:t>Reviewers</w:t>
      </w:r>
    </w:p>
    <w:p w14:paraId="0911A25B" w14:textId="77777777" w:rsidR="00AC6CBE" w:rsidRDefault="00AC6CBE" w:rsidP="00AC6CBE">
      <w:pPr>
        <w:numPr>
          <w:ilvl w:val="0"/>
          <w:numId w:val="1"/>
        </w:numPr>
        <w:tabs>
          <w:tab w:val="num" w:pos="540"/>
        </w:tabs>
        <w:spacing w:after="0" w:line="240" w:lineRule="auto"/>
        <w:ind w:left="540"/>
        <w:rPr>
          <w:rFonts w:ascii="Arial" w:hAnsi="Arial" w:cs="Arial"/>
          <w:sz w:val="20"/>
          <w:szCs w:val="20"/>
        </w:rPr>
      </w:pPr>
      <w:r w:rsidRPr="00AC6CBE">
        <w:rPr>
          <w:rFonts w:ascii="Arial" w:hAnsi="Arial" w:cs="Arial"/>
          <w:sz w:val="20"/>
          <w:szCs w:val="20"/>
        </w:rPr>
        <w:t>Special Thanks</w:t>
      </w:r>
      <w:r>
        <w:rPr>
          <w:rFonts w:ascii="Arial" w:hAnsi="Arial" w:cs="Arial"/>
          <w:sz w:val="20"/>
          <w:szCs w:val="20"/>
        </w:rPr>
        <w:t xml:space="preserve"> </w:t>
      </w:r>
    </w:p>
    <w:p w14:paraId="048E26A6" w14:textId="77777777" w:rsidR="00CB7062" w:rsidRDefault="00CB7062" w:rsidP="00AC6CBE">
      <w:pPr>
        <w:numPr>
          <w:ilvl w:val="0"/>
          <w:numId w:val="1"/>
        </w:numPr>
        <w:tabs>
          <w:tab w:val="num" w:pos="540"/>
        </w:tabs>
        <w:spacing w:after="0" w:line="240" w:lineRule="auto"/>
        <w:ind w:left="540"/>
        <w:rPr>
          <w:rFonts w:ascii="Arial" w:hAnsi="Arial" w:cs="Arial"/>
          <w:sz w:val="20"/>
          <w:szCs w:val="20"/>
        </w:rPr>
      </w:pPr>
      <w:r>
        <w:rPr>
          <w:rFonts w:ascii="Arial" w:hAnsi="Arial" w:cs="Arial"/>
          <w:sz w:val="20"/>
          <w:szCs w:val="20"/>
        </w:rPr>
        <w:t>CME</w:t>
      </w:r>
      <w:r w:rsidR="005F4B54">
        <w:rPr>
          <w:rFonts w:ascii="Arial" w:hAnsi="Arial" w:cs="Arial"/>
          <w:sz w:val="20"/>
          <w:szCs w:val="20"/>
        </w:rPr>
        <w:t>/CE</w:t>
      </w:r>
      <w:r>
        <w:rPr>
          <w:rFonts w:ascii="Arial" w:hAnsi="Arial" w:cs="Arial"/>
          <w:sz w:val="20"/>
          <w:szCs w:val="20"/>
        </w:rPr>
        <w:t xml:space="preserve"> </w:t>
      </w:r>
      <w:r w:rsidR="00AC6CBE">
        <w:rPr>
          <w:rFonts w:ascii="Arial" w:hAnsi="Arial" w:cs="Arial"/>
          <w:sz w:val="20"/>
          <w:szCs w:val="20"/>
        </w:rPr>
        <w:t>Credit</w:t>
      </w:r>
    </w:p>
    <w:p w14:paraId="5C6D5A83" w14:textId="77777777" w:rsidR="005C0BAD" w:rsidRDefault="005C0BAD" w:rsidP="00A53230">
      <w:pPr>
        <w:spacing w:after="0" w:line="240" w:lineRule="auto"/>
        <w:rPr>
          <w:rFonts w:ascii="Arial" w:hAnsi="Arial" w:cs="Arial"/>
          <w:sz w:val="20"/>
          <w:szCs w:val="20"/>
          <w:highlight w:val="cyan"/>
        </w:rPr>
      </w:pPr>
    </w:p>
    <w:p w14:paraId="6A3633DF" w14:textId="77777777" w:rsidR="004136F3" w:rsidRPr="004136F3" w:rsidRDefault="004136F3" w:rsidP="00A53230">
      <w:pPr>
        <w:spacing w:after="0" w:line="240" w:lineRule="auto"/>
        <w:ind w:right="4680"/>
        <w:rPr>
          <w:rFonts w:ascii="Arial" w:hAnsi="Arial" w:cs="Arial"/>
          <w:b/>
          <w:sz w:val="20"/>
          <w:szCs w:val="20"/>
        </w:rPr>
      </w:pPr>
      <w:r w:rsidRPr="004136F3">
        <w:rPr>
          <w:rFonts w:ascii="Arial" w:hAnsi="Arial" w:cs="Arial"/>
          <w:b/>
          <w:sz w:val="20"/>
          <w:szCs w:val="20"/>
        </w:rPr>
        <w:t xml:space="preserve">General </w:t>
      </w:r>
      <w:r>
        <w:rPr>
          <w:rFonts w:ascii="Arial" w:hAnsi="Arial" w:cs="Arial"/>
          <w:b/>
          <w:sz w:val="20"/>
          <w:szCs w:val="20"/>
        </w:rPr>
        <w:t xml:space="preserve">Lesson </w:t>
      </w:r>
      <w:r w:rsidRPr="004136F3">
        <w:rPr>
          <w:rFonts w:ascii="Arial" w:hAnsi="Arial" w:cs="Arial"/>
          <w:b/>
          <w:sz w:val="20"/>
          <w:szCs w:val="20"/>
        </w:rPr>
        <w:t>Navigation</w:t>
      </w:r>
    </w:p>
    <w:p w14:paraId="3C70DB83" w14:textId="77777777" w:rsidR="004136F3" w:rsidRDefault="004136F3" w:rsidP="00A53230">
      <w:pPr>
        <w:spacing w:after="0" w:line="240" w:lineRule="auto"/>
        <w:ind w:right="4680"/>
        <w:rPr>
          <w:rFonts w:ascii="Arial" w:hAnsi="Arial" w:cs="Arial"/>
          <w:sz w:val="20"/>
          <w:szCs w:val="20"/>
        </w:rPr>
      </w:pPr>
    </w:p>
    <w:p w14:paraId="50A200D6" w14:textId="77777777" w:rsidR="004136F3" w:rsidRDefault="005C0BAD" w:rsidP="00A53230">
      <w:pPr>
        <w:spacing w:after="0" w:line="240" w:lineRule="auto"/>
        <w:ind w:right="4680"/>
        <w:rPr>
          <w:rFonts w:ascii="Arial" w:hAnsi="Arial" w:cs="Arial"/>
          <w:sz w:val="20"/>
          <w:szCs w:val="20"/>
        </w:rPr>
      </w:pPr>
      <w:r>
        <w:rPr>
          <w:rFonts w:ascii="Arial" w:hAnsi="Arial" w:cs="Arial"/>
          <w:sz w:val="20"/>
          <w:szCs w:val="20"/>
        </w:rPr>
        <w:t xml:space="preserve">If users just keep clicking “Next,” they should be able to progress through the </w:t>
      </w:r>
      <w:r w:rsidR="004136F3">
        <w:rPr>
          <w:rFonts w:ascii="Arial" w:hAnsi="Arial" w:cs="Arial"/>
          <w:sz w:val="20"/>
          <w:szCs w:val="20"/>
        </w:rPr>
        <w:t xml:space="preserve">lesson </w:t>
      </w:r>
      <w:r>
        <w:rPr>
          <w:rFonts w:ascii="Arial" w:hAnsi="Arial" w:cs="Arial"/>
          <w:sz w:val="20"/>
          <w:szCs w:val="20"/>
        </w:rPr>
        <w:t xml:space="preserve">and all </w:t>
      </w:r>
      <w:r w:rsidR="004136F3">
        <w:rPr>
          <w:rFonts w:ascii="Arial" w:hAnsi="Arial" w:cs="Arial"/>
          <w:sz w:val="20"/>
          <w:szCs w:val="20"/>
        </w:rPr>
        <w:t>10</w:t>
      </w:r>
      <w:r>
        <w:rPr>
          <w:rFonts w:ascii="Arial" w:hAnsi="Arial" w:cs="Arial"/>
          <w:sz w:val="20"/>
          <w:szCs w:val="20"/>
        </w:rPr>
        <w:t xml:space="preserve"> topics, from beginning to end. However, users will also be able to jump from one topic to another</w:t>
      </w:r>
      <w:r w:rsidR="004136F3">
        <w:rPr>
          <w:rFonts w:ascii="Arial" w:hAnsi="Arial" w:cs="Arial"/>
          <w:sz w:val="20"/>
          <w:szCs w:val="20"/>
        </w:rPr>
        <w:t xml:space="preserve"> with the left-hand side navigation, in which l</w:t>
      </w:r>
      <w:r>
        <w:rPr>
          <w:rFonts w:ascii="Arial" w:hAnsi="Arial" w:cs="Arial"/>
          <w:sz w:val="20"/>
          <w:szCs w:val="20"/>
        </w:rPr>
        <w:t xml:space="preserve">inks to the </w:t>
      </w:r>
      <w:r w:rsidR="004136F3">
        <w:rPr>
          <w:rFonts w:ascii="Arial" w:hAnsi="Arial" w:cs="Arial"/>
          <w:sz w:val="20"/>
          <w:szCs w:val="20"/>
        </w:rPr>
        <w:t>10</w:t>
      </w:r>
      <w:r>
        <w:rPr>
          <w:rFonts w:ascii="Arial" w:hAnsi="Arial" w:cs="Arial"/>
          <w:sz w:val="20"/>
          <w:szCs w:val="20"/>
        </w:rPr>
        <w:t xml:space="preserve"> topics will be presented on the left side of the screen.</w:t>
      </w:r>
      <w:r w:rsidR="004136F3">
        <w:rPr>
          <w:rFonts w:ascii="Arial" w:hAnsi="Arial" w:cs="Arial"/>
          <w:sz w:val="20"/>
          <w:szCs w:val="20"/>
        </w:rPr>
        <w:t xml:space="preserve"> </w:t>
      </w:r>
    </w:p>
    <w:p w14:paraId="7207002F" w14:textId="77777777" w:rsidR="004136F3" w:rsidRDefault="004136F3" w:rsidP="00A53230">
      <w:pPr>
        <w:spacing w:after="0" w:line="240" w:lineRule="auto"/>
        <w:ind w:right="4680"/>
        <w:rPr>
          <w:rFonts w:ascii="Arial" w:hAnsi="Arial" w:cs="Arial"/>
          <w:sz w:val="20"/>
          <w:szCs w:val="20"/>
        </w:rPr>
      </w:pPr>
    </w:p>
    <w:p w14:paraId="119F013D" w14:textId="77777777" w:rsidR="004136F3" w:rsidRDefault="004136F3" w:rsidP="00A53230">
      <w:pPr>
        <w:spacing w:after="0" w:line="240" w:lineRule="auto"/>
        <w:ind w:right="4680"/>
        <w:rPr>
          <w:rFonts w:ascii="Arial" w:hAnsi="Arial" w:cs="Arial"/>
          <w:b/>
          <w:sz w:val="20"/>
          <w:szCs w:val="20"/>
        </w:rPr>
      </w:pPr>
      <w:r>
        <w:rPr>
          <w:rFonts w:ascii="Arial" w:hAnsi="Arial" w:cs="Arial"/>
          <w:b/>
          <w:sz w:val="20"/>
          <w:szCs w:val="20"/>
        </w:rPr>
        <w:t xml:space="preserve">Left Side Navigation </w:t>
      </w:r>
      <w:r w:rsidRPr="004136F3">
        <w:rPr>
          <w:rFonts w:ascii="Arial" w:hAnsi="Arial" w:cs="Arial"/>
          <w:b/>
          <w:sz w:val="20"/>
          <w:szCs w:val="20"/>
        </w:rPr>
        <w:t>Information</w:t>
      </w:r>
    </w:p>
    <w:p w14:paraId="1BFF45DF" w14:textId="77777777" w:rsidR="00DC654F" w:rsidRDefault="00DC654F" w:rsidP="00A53230">
      <w:pPr>
        <w:spacing w:after="0" w:line="240" w:lineRule="auto"/>
        <w:ind w:right="4680"/>
        <w:rPr>
          <w:rFonts w:ascii="Arial" w:hAnsi="Arial" w:cs="Arial"/>
          <w:b/>
          <w:sz w:val="20"/>
          <w:szCs w:val="20"/>
        </w:rPr>
      </w:pPr>
    </w:p>
    <w:p w14:paraId="2B284525" w14:textId="77777777" w:rsidR="00DC654F" w:rsidRPr="00DC654F" w:rsidRDefault="00DC654F" w:rsidP="00A53230">
      <w:pPr>
        <w:spacing w:after="0" w:line="240" w:lineRule="auto"/>
        <w:ind w:right="4680"/>
        <w:rPr>
          <w:rFonts w:ascii="Arial" w:hAnsi="Arial" w:cs="Arial"/>
          <w:sz w:val="20"/>
          <w:szCs w:val="20"/>
        </w:rPr>
      </w:pPr>
      <w:r w:rsidRPr="00DC654F">
        <w:rPr>
          <w:rFonts w:ascii="Arial" w:hAnsi="Arial" w:cs="Arial"/>
          <w:sz w:val="20"/>
          <w:szCs w:val="20"/>
        </w:rPr>
        <w:t>The left side na</w:t>
      </w:r>
      <w:r>
        <w:rPr>
          <w:rFonts w:ascii="Arial" w:hAnsi="Arial" w:cs="Arial"/>
          <w:sz w:val="20"/>
          <w:szCs w:val="20"/>
        </w:rPr>
        <w:t>vigation should be visible at all times.</w:t>
      </w:r>
    </w:p>
    <w:p w14:paraId="42F15AB5" w14:textId="77777777" w:rsidR="004136F3" w:rsidRDefault="004136F3" w:rsidP="00A53230">
      <w:pPr>
        <w:spacing w:after="0" w:line="240" w:lineRule="auto"/>
        <w:ind w:right="4680"/>
        <w:rPr>
          <w:rFonts w:ascii="Arial" w:hAnsi="Arial" w:cs="Arial"/>
          <w:sz w:val="20"/>
          <w:szCs w:val="20"/>
        </w:rPr>
      </w:pPr>
    </w:p>
    <w:p w14:paraId="4031A96C" w14:textId="77777777" w:rsidR="004136F3" w:rsidRDefault="004136F3" w:rsidP="00A53230">
      <w:pPr>
        <w:pStyle w:val="ListParagraph"/>
        <w:numPr>
          <w:ilvl w:val="0"/>
          <w:numId w:val="4"/>
        </w:numPr>
        <w:spacing w:after="0" w:line="240" w:lineRule="auto"/>
        <w:ind w:right="1440"/>
        <w:rPr>
          <w:rFonts w:ascii="Arial" w:hAnsi="Arial" w:cs="Arial"/>
          <w:sz w:val="20"/>
          <w:szCs w:val="20"/>
        </w:rPr>
      </w:pPr>
      <w:r w:rsidRPr="004136F3">
        <w:rPr>
          <w:rFonts w:ascii="Arial" w:hAnsi="Arial" w:cs="Arial"/>
          <w:sz w:val="20"/>
          <w:szCs w:val="20"/>
        </w:rPr>
        <w:t xml:space="preserve">The </w:t>
      </w:r>
      <w:r>
        <w:rPr>
          <w:rFonts w:ascii="Arial" w:hAnsi="Arial" w:cs="Arial"/>
          <w:sz w:val="20"/>
          <w:szCs w:val="20"/>
        </w:rPr>
        <w:t>Topic</w:t>
      </w:r>
      <w:r w:rsidRPr="004136F3">
        <w:rPr>
          <w:rFonts w:ascii="Arial" w:hAnsi="Arial" w:cs="Arial"/>
          <w:sz w:val="20"/>
          <w:szCs w:val="20"/>
        </w:rPr>
        <w:t xml:space="preserve"> </w:t>
      </w:r>
      <w:r>
        <w:rPr>
          <w:rFonts w:ascii="Arial" w:hAnsi="Arial" w:cs="Arial"/>
          <w:sz w:val="20"/>
          <w:szCs w:val="20"/>
        </w:rPr>
        <w:t>Titles (</w:t>
      </w:r>
      <w:r w:rsidRPr="004136F3">
        <w:rPr>
          <w:rFonts w:ascii="Arial" w:hAnsi="Arial" w:cs="Arial"/>
          <w:sz w:val="20"/>
          <w:szCs w:val="20"/>
        </w:rPr>
        <w:t>links</w:t>
      </w:r>
      <w:r>
        <w:rPr>
          <w:rFonts w:ascii="Arial" w:hAnsi="Arial" w:cs="Arial"/>
          <w:sz w:val="20"/>
          <w:szCs w:val="20"/>
        </w:rPr>
        <w:t xml:space="preserve">) in the navigation </w:t>
      </w:r>
      <w:r w:rsidRPr="004136F3">
        <w:rPr>
          <w:rFonts w:ascii="Arial" w:hAnsi="Arial" w:cs="Arial"/>
          <w:sz w:val="20"/>
          <w:szCs w:val="20"/>
        </w:rPr>
        <w:t xml:space="preserve"> may be shorter version</w:t>
      </w:r>
      <w:r>
        <w:rPr>
          <w:rFonts w:ascii="Arial" w:hAnsi="Arial" w:cs="Arial"/>
          <w:sz w:val="20"/>
          <w:szCs w:val="20"/>
        </w:rPr>
        <w:t>s</w:t>
      </w:r>
      <w:r w:rsidRPr="004136F3">
        <w:rPr>
          <w:rFonts w:ascii="Arial" w:hAnsi="Arial" w:cs="Arial"/>
          <w:sz w:val="20"/>
          <w:szCs w:val="20"/>
        </w:rPr>
        <w:t xml:space="preserve"> of the Page Title</w:t>
      </w:r>
      <w:r>
        <w:rPr>
          <w:rFonts w:ascii="Arial" w:hAnsi="Arial" w:cs="Arial"/>
          <w:sz w:val="20"/>
          <w:szCs w:val="20"/>
        </w:rPr>
        <w:t>s</w:t>
      </w:r>
      <w:r w:rsidRPr="004136F3">
        <w:rPr>
          <w:rFonts w:ascii="Arial" w:hAnsi="Arial" w:cs="Arial"/>
          <w:sz w:val="20"/>
          <w:szCs w:val="20"/>
        </w:rPr>
        <w:t xml:space="preserve">, because of available screen space. </w:t>
      </w:r>
    </w:p>
    <w:p w14:paraId="4C3D5BA4" w14:textId="77777777" w:rsidR="005C0BAD" w:rsidRDefault="004136F3" w:rsidP="00A53230">
      <w:pPr>
        <w:pStyle w:val="ListParagraph"/>
        <w:numPr>
          <w:ilvl w:val="0"/>
          <w:numId w:val="4"/>
        </w:numPr>
        <w:spacing w:after="0" w:line="240" w:lineRule="auto"/>
        <w:ind w:right="1440"/>
        <w:rPr>
          <w:rFonts w:ascii="Arial" w:hAnsi="Arial" w:cs="Arial"/>
          <w:sz w:val="20"/>
          <w:szCs w:val="20"/>
        </w:rPr>
      </w:pPr>
      <w:r>
        <w:rPr>
          <w:rFonts w:ascii="Arial" w:hAnsi="Arial" w:cs="Arial"/>
          <w:sz w:val="20"/>
          <w:szCs w:val="20"/>
        </w:rPr>
        <w:t xml:space="preserve">Each </w:t>
      </w:r>
      <w:r w:rsidR="00EB1060">
        <w:rPr>
          <w:rFonts w:ascii="Arial" w:hAnsi="Arial" w:cs="Arial"/>
          <w:sz w:val="20"/>
          <w:szCs w:val="20"/>
        </w:rPr>
        <w:t xml:space="preserve">Main </w:t>
      </w:r>
      <w:r>
        <w:rPr>
          <w:rFonts w:ascii="Arial" w:hAnsi="Arial" w:cs="Arial"/>
          <w:sz w:val="20"/>
          <w:szCs w:val="20"/>
        </w:rPr>
        <w:t xml:space="preserve">Topic in the navigation will be  preceded </w:t>
      </w:r>
      <w:r w:rsidR="005C0BAD" w:rsidRPr="004136F3">
        <w:rPr>
          <w:rFonts w:ascii="Arial" w:hAnsi="Arial" w:cs="Arial"/>
          <w:sz w:val="20"/>
          <w:szCs w:val="20"/>
        </w:rPr>
        <w:t xml:space="preserve"> </w:t>
      </w:r>
      <w:r>
        <w:rPr>
          <w:rFonts w:ascii="Arial" w:hAnsi="Arial" w:cs="Arial"/>
          <w:sz w:val="20"/>
          <w:szCs w:val="20"/>
        </w:rPr>
        <w:t>by a line to mark off a new section.</w:t>
      </w:r>
    </w:p>
    <w:p w14:paraId="68F18063" w14:textId="77777777" w:rsidR="004136F3" w:rsidRPr="004136F3" w:rsidRDefault="004136F3" w:rsidP="00A53230">
      <w:pPr>
        <w:pStyle w:val="ListParagraph"/>
        <w:numPr>
          <w:ilvl w:val="0"/>
          <w:numId w:val="4"/>
        </w:numPr>
        <w:spacing w:after="0" w:line="240" w:lineRule="auto"/>
        <w:ind w:right="1440"/>
        <w:rPr>
          <w:rFonts w:ascii="Arial" w:hAnsi="Arial" w:cs="Arial"/>
          <w:sz w:val="20"/>
          <w:szCs w:val="20"/>
        </w:rPr>
      </w:pPr>
      <w:r>
        <w:rPr>
          <w:rFonts w:ascii="Arial" w:hAnsi="Arial" w:cs="Arial"/>
          <w:sz w:val="20"/>
          <w:szCs w:val="20"/>
        </w:rPr>
        <w:t>Once the learner clicks into a Topic, the subsections for the topic should be displayed. The subsections should be displayed as long as the learner remains in a specific topic.</w:t>
      </w:r>
    </w:p>
    <w:p w14:paraId="13D73FB1" w14:textId="77777777" w:rsidR="005C0BAD" w:rsidRDefault="005C0BAD" w:rsidP="00A53230">
      <w:pPr>
        <w:spacing w:after="0" w:line="240" w:lineRule="auto"/>
        <w:rPr>
          <w:rFonts w:ascii="Arial" w:hAnsi="Arial" w:cs="Arial"/>
          <w:sz w:val="20"/>
          <w:szCs w:val="20"/>
        </w:rPr>
      </w:pPr>
    </w:p>
    <w:p w14:paraId="43B32817" w14:textId="77777777" w:rsidR="00E825C7" w:rsidRDefault="00E825C7">
      <w:pPr>
        <w:rPr>
          <w:rFonts w:ascii="Arial" w:hAnsi="Arial" w:cs="Arial"/>
          <w:b/>
          <w:sz w:val="20"/>
          <w:szCs w:val="20"/>
        </w:rPr>
      </w:pPr>
      <w:r>
        <w:rPr>
          <w:rFonts w:ascii="Arial" w:hAnsi="Arial" w:cs="Arial"/>
          <w:b/>
          <w:sz w:val="20"/>
          <w:szCs w:val="20"/>
        </w:rPr>
        <w:br w:type="page"/>
      </w:r>
    </w:p>
    <w:p w14:paraId="4B15DC70" w14:textId="77777777" w:rsidR="00E825C7" w:rsidRPr="00E825C7" w:rsidRDefault="00DC654F" w:rsidP="00E825C7">
      <w:pPr>
        <w:spacing w:after="0" w:line="240" w:lineRule="auto"/>
        <w:rPr>
          <w:rFonts w:ascii="Arial" w:hAnsi="Arial" w:cs="Arial"/>
          <w:sz w:val="20"/>
          <w:szCs w:val="20"/>
        </w:rPr>
      </w:pPr>
      <w:r w:rsidRPr="00DC654F">
        <w:rPr>
          <w:rFonts w:ascii="Arial" w:hAnsi="Arial" w:cs="Arial"/>
          <w:b/>
          <w:sz w:val="20"/>
          <w:szCs w:val="20"/>
        </w:rPr>
        <w:lastRenderedPageBreak/>
        <w:t>Navigation B</w:t>
      </w:r>
      <w:r w:rsidR="005C0BAD" w:rsidRPr="00DC654F">
        <w:rPr>
          <w:rFonts w:ascii="Arial" w:hAnsi="Arial" w:cs="Arial"/>
          <w:b/>
          <w:sz w:val="20"/>
          <w:szCs w:val="20"/>
        </w:rPr>
        <w:t>ranching</w:t>
      </w:r>
      <w:r w:rsidR="00787318">
        <w:rPr>
          <w:rFonts w:ascii="Arial" w:hAnsi="Arial" w:cs="Arial"/>
          <w:b/>
          <w:sz w:val="20"/>
          <w:szCs w:val="20"/>
        </w:rPr>
        <w:br/>
      </w:r>
      <w:r w:rsidR="00E825C7">
        <w:rPr>
          <w:rFonts w:ascii="Arial" w:hAnsi="Arial" w:cs="Arial"/>
          <w:b/>
          <w:sz w:val="20"/>
          <w:szCs w:val="20"/>
        </w:rPr>
        <w:br/>
      </w:r>
      <w:r w:rsidRPr="00E825C7">
        <w:rPr>
          <w:rFonts w:ascii="Arial" w:hAnsi="Arial" w:cs="Arial"/>
          <w:sz w:val="20"/>
          <w:szCs w:val="20"/>
        </w:rPr>
        <w:t>Following are the initial screens for each topic of the lesson.</w:t>
      </w:r>
      <w:r w:rsidR="00E825C7">
        <w:rPr>
          <w:rFonts w:ascii="Arial" w:hAnsi="Arial" w:cs="Arial"/>
          <w:sz w:val="20"/>
          <w:szCs w:val="20"/>
        </w:rPr>
        <w:t xml:space="preserve"> </w:t>
      </w:r>
      <w:r w:rsidR="00275998">
        <w:rPr>
          <w:rFonts w:ascii="Arial" w:hAnsi="Arial" w:cs="Arial"/>
          <w:sz w:val="20"/>
          <w:szCs w:val="20"/>
        </w:rPr>
        <w:t>(</w:t>
      </w:r>
      <w:r w:rsidR="00E825C7">
        <w:rPr>
          <w:rFonts w:ascii="Arial" w:hAnsi="Arial" w:cs="Arial"/>
          <w:sz w:val="20"/>
          <w:szCs w:val="20"/>
        </w:rPr>
        <w:t xml:space="preserve">The </w:t>
      </w:r>
      <w:r w:rsidR="00275998">
        <w:rPr>
          <w:rFonts w:ascii="Arial" w:hAnsi="Arial" w:cs="Arial"/>
          <w:sz w:val="20"/>
          <w:szCs w:val="20"/>
        </w:rPr>
        <w:t>page numbers shown reference the starting point of each topic in the storyboard document.)</w:t>
      </w:r>
    </w:p>
    <w:sdt>
      <w:sdtPr>
        <w:rPr>
          <w:rFonts w:asciiTheme="minorHAnsi" w:eastAsiaTheme="minorEastAsia" w:hAnsiTheme="minorHAnsi" w:cstheme="minorBidi"/>
          <w:b w:val="0"/>
          <w:bCs w:val="0"/>
          <w:sz w:val="22"/>
          <w:szCs w:val="22"/>
        </w:rPr>
        <w:id w:val="35234452"/>
        <w:docPartObj>
          <w:docPartGallery w:val="Table of Contents"/>
          <w:docPartUnique/>
        </w:docPartObj>
      </w:sdtPr>
      <w:sdtEndPr/>
      <w:sdtContent>
        <w:p w14:paraId="20B6859D" w14:textId="77777777" w:rsidR="00FE4CED" w:rsidRDefault="00FE4CED">
          <w:pPr>
            <w:pStyle w:val="TOCHeading"/>
          </w:pPr>
        </w:p>
        <w:p w14:paraId="1530921C" w14:textId="77777777" w:rsidR="00067454" w:rsidRDefault="004A67FD">
          <w:pPr>
            <w:pStyle w:val="TOC1"/>
            <w:tabs>
              <w:tab w:val="right" w:leader="dot" w:pos="9998"/>
            </w:tabs>
            <w:rPr>
              <w:noProof/>
            </w:rPr>
          </w:pPr>
          <w:r>
            <w:fldChar w:fldCharType="begin"/>
          </w:r>
          <w:r w:rsidR="00FE4CED">
            <w:instrText xml:space="preserve"> TOC \o "1-1" \h \z \u </w:instrText>
          </w:r>
          <w:r>
            <w:fldChar w:fldCharType="separate"/>
          </w:r>
          <w:hyperlink r:id="rId10" w:anchor="_Toc361438808" w:history="1">
            <w:r w:rsidR="00067454" w:rsidRPr="000F3556">
              <w:rPr>
                <w:rStyle w:val="Hyperlink"/>
                <w:noProof/>
              </w:rPr>
              <w:t>Title/Faculty = NC_PI_T00_010</w:t>
            </w:r>
            <w:r w:rsidR="00067454">
              <w:rPr>
                <w:noProof/>
                <w:webHidden/>
              </w:rPr>
              <w:tab/>
            </w:r>
            <w:r>
              <w:rPr>
                <w:noProof/>
                <w:webHidden/>
              </w:rPr>
              <w:fldChar w:fldCharType="begin"/>
            </w:r>
            <w:r w:rsidR="00067454">
              <w:rPr>
                <w:noProof/>
                <w:webHidden/>
              </w:rPr>
              <w:instrText xml:space="preserve"> PAGEREF _Toc361438808 \h </w:instrText>
            </w:r>
            <w:r>
              <w:rPr>
                <w:noProof/>
                <w:webHidden/>
              </w:rPr>
            </w:r>
            <w:r>
              <w:rPr>
                <w:noProof/>
                <w:webHidden/>
              </w:rPr>
              <w:fldChar w:fldCharType="separate"/>
            </w:r>
            <w:r w:rsidR="00067454">
              <w:rPr>
                <w:noProof/>
                <w:webHidden/>
              </w:rPr>
              <w:t>2</w:t>
            </w:r>
            <w:r>
              <w:rPr>
                <w:noProof/>
                <w:webHidden/>
              </w:rPr>
              <w:fldChar w:fldCharType="end"/>
            </w:r>
          </w:hyperlink>
        </w:p>
        <w:p w14:paraId="0361E6E3" w14:textId="77777777" w:rsidR="00067454" w:rsidRPr="00067454" w:rsidRDefault="00206BDB">
          <w:pPr>
            <w:pStyle w:val="TOC1"/>
            <w:tabs>
              <w:tab w:val="right" w:leader="dot" w:pos="9998"/>
            </w:tabs>
            <w:rPr>
              <w:rStyle w:val="Hyperlink"/>
            </w:rPr>
          </w:pPr>
          <w:hyperlink w:anchor="_Toc361438809" w:history="1">
            <w:r w:rsidR="00067454" w:rsidRPr="00067454">
              <w:rPr>
                <w:rStyle w:val="Hyperlink"/>
                <w:noProof/>
              </w:rPr>
              <w:t>Disclosures = NC_PI_T00_020</w:t>
            </w:r>
            <w:r w:rsidR="00067454" w:rsidRPr="00067454">
              <w:rPr>
                <w:rStyle w:val="Hyperlink"/>
                <w:webHidden/>
              </w:rPr>
              <w:tab/>
            </w:r>
            <w:r w:rsidR="004A67FD" w:rsidRPr="00067454">
              <w:rPr>
                <w:rStyle w:val="Hyperlink"/>
                <w:webHidden/>
              </w:rPr>
              <w:fldChar w:fldCharType="begin"/>
            </w:r>
            <w:r w:rsidR="00067454" w:rsidRPr="00067454">
              <w:rPr>
                <w:rStyle w:val="Hyperlink"/>
                <w:webHidden/>
              </w:rPr>
              <w:instrText xml:space="preserve"> PAGEREF _Toc361438809 \h </w:instrText>
            </w:r>
            <w:r w:rsidR="004A67FD" w:rsidRPr="00067454">
              <w:rPr>
                <w:rStyle w:val="Hyperlink"/>
                <w:webHidden/>
              </w:rPr>
            </w:r>
            <w:r w:rsidR="004A67FD" w:rsidRPr="00067454">
              <w:rPr>
                <w:rStyle w:val="Hyperlink"/>
                <w:webHidden/>
              </w:rPr>
              <w:fldChar w:fldCharType="separate"/>
            </w:r>
            <w:r w:rsidR="00067454" w:rsidRPr="00067454">
              <w:rPr>
                <w:rStyle w:val="Hyperlink"/>
                <w:noProof/>
                <w:webHidden/>
              </w:rPr>
              <w:t>4</w:t>
            </w:r>
            <w:r w:rsidR="004A67FD" w:rsidRPr="00067454">
              <w:rPr>
                <w:rStyle w:val="Hyperlink"/>
                <w:webHidden/>
              </w:rPr>
              <w:fldChar w:fldCharType="end"/>
            </w:r>
          </w:hyperlink>
        </w:p>
        <w:p w14:paraId="5DE3341B" w14:textId="77777777" w:rsidR="00067454" w:rsidRPr="00067454" w:rsidRDefault="00206BDB">
          <w:pPr>
            <w:pStyle w:val="TOC1"/>
            <w:tabs>
              <w:tab w:val="right" w:leader="dot" w:pos="9998"/>
            </w:tabs>
            <w:rPr>
              <w:rStyle w:val="Hyperlink"/>
            </w:rPr>
          </w:pPr>
          <w:hyperlink w:anchor="_Toc361438810" w:history="1">
            <w:r w:rsidR="00067454" w:rsidRPr="00067454">
              <w:rPr>
                <w:rStyle w:val="Hyperlink"/>
                <w:noProof/>
              </w:rPr>
              <w:t>Objectives = NC_PI_T00_030</w:t>
            </w:r>
            <w:r w:rsidR="00067454" w:rsidRPr="00067454">
              <w:rPr>
                <w:rStyle w:val="Hyperlink"/>
                <w:webHidden/>
              </w:rPr>
              <w:tab/>
            </w:r>
            <w:r w:rsidR="004A67FD" w:rsidRPr="00067454">
              <w:rPr>
                <w:rStyle w:val="Hyperlink"/>
                <w:webHidden/>
              </w:rPr>
              <w:fldChar w:fldCharType="begin"/>
            </w:r>
            <w:r w:rsidR="00067454" w:rsidRPr="00067454">
              <w:rPr>
                <w:rStyle w:val="Hyperlink"/>
                <w:webHidden/>
              </w:rPr>
              <w:instrText xml:space="preserve"> PAGEREF _Toc361438810 \h </w:instrText>
            </w:r>
            <w:r w:rsidR="004A67FD" w:rsidRPr="00067454">
              <w:rPr>
                <w:rStyle w:val="Hyperlink"/>
                <w:webHidden/>
              </w:rPr>
            </w:r>
            <w:r w:rsidR="004A67FD" w:rsidRPr="00067454">
              <w:rPr>
                <w:rStyle w:val="Hyperlink"/>
                <w:webHidden/>
              </w:rPr>
              <w:fldChar w:fldCharType="separate"/>
            </w:r>
            <w:r w:rsidR="00067454" w:rsidRPr="00067454">
              <w:rPr>
                <w:rStyle w:val="Hyperlink"/>
                <w:noProof/>
                <w:webHidden/>
              </w:rPr>
              <w:t>5</w:t>
            </w:r>
            <w:r w:rsidR="004A67FD" w:rsidRPr="00067454">
              <w:rPr>
                <w:rStyle w:val="Hyperlink"/>
                <w:webHidden/>
              </w:rPr>
              <w:fldChar w:fldCharType="end"/>
            </w:r>
          </w:hyperlink>
        </w:p>
        <w:p w14:paraId="7052DF00" w14:textId="77777777" w:rsidR="00067454" w:rsidRDefault="00206BDB">
          <w:pPr>
            <w:pStyle w:val="TOC1"/>
            <w:tabs>
              <w:tab w:val="right" w:leader="dot" w:pos="9998"/>
            </w:tabs>
            <w:rPr>
              <w:noProof/>
            </w:rPr>
          </w:pPr>
          <w:hyperlink r:id="rId11" w:anchor="_Toc361438811" w:history="1">
            <w:r w:rsidR="00067454" w:rsidRPr="000F3556">
              <w:rPr>
                <w:rStyle w:val="Hyperlink"/>
                <w:noProof/>
              </w:rPr>
              <w:t>Introduction = NC_PI_T01_010</w:t>
            </w:r>
            <w:r w:rsidR="00067454">
              <w:rPr>
                <w:noProof/>
                <w:webHidden/>
              </w:rPr>
              <w:tab/>
            </w:r>
            <w:r w:rsidR="004A67FD">
              <w:rPr>
                <w:noProof/>
                <w:webHidden/>
              </w:rPr>
              <w:fldChar w:fldCharType="begin"/>
            </w:r>
            <w:r w:rsidR="00067454">
              <w:rPr>
                <w:noProof/>
                <w:webHidden/>
              </w:rPr>
              <w:instrText xml:space="preserve"> PAGEREF _Toc361438811 \h </w:instrText>
            </w:r>
            <w:r w:rsidR="004A67FD">
              <w:rPr>
                <w:noProof/>
                <w:webHidden/>
              </w:rPr>
            </w:r>
            <w:r w:rsidR="004A67FD">
              <w:rPr>
                <w:noProof/>
                <w:webHidden/>
              </w:rPr>
              <w:fldChar w:fldCharType="separate"/>
            </w:r>
            <w:r w:rsidR="00067454">
              <w:rPr>
                <w:noProof/>
                <w:webHidden/>
              </w:rPr>
              <w:t>6</w:t>
            </w:r>
            <w:r w:rsidR="004A67FD">
              <w:rPr>
                <w:noProof/>
                <w:webHidden/>
              </w:rPr>
              <w:fldChar w:fldCharType="end"/>
            </w:r>
          </w:hyperlink>
        </w:p>
        <w:p w14:paraId="3641F21F" w14:textId="77777777" w:rsidR="00067454" w:rsidRDefault="00206BDB">
          <w:pPr>
            <w:pStyle w:val="TOC1"/>
            <w:tabs>
              <w:tab w:val="right" w:leader="dot" w:pos="9998"/>
            </w:tabs>
            <w:rPr>
              <w:noProof/>
            </w:rPr>
          </w:pPr>
          <w:hyperlink r:id="rId12" w:anchor="_Toc361438812" w:history="1">
            <w:r w:rsidR="00067454" w:rsidRPr="000F3556">
              <w:rPr>
                <w:rStyle w:val="Hyperlink"/>
                <w:noProof/>
              </w:rPr>
              <w:t>Children’s Post-Disaster Reactions = NC_PI_T02_010</w:t>
            </w:r>
            <w:r w:rsidR="00067454">
              <w:rPr>
                <w:noProof/>
                <w:webHidden/>
              </w:rPr>
              <w:tab/>
            </w:r>
            <w:r w:rsidR="004A67FD">
              <w:rPr>
                <w:noProof/>
                <w:webHidden/>
              </w:rPr>
              <w:fldChar w:fldCharType="begin"/>
            </w:r>
            <w:r w:rsidR="00067454">
              <w:rPr>
                <w:noProof/>
                <w:webHidden/>
              </w:rPr>
              <w:instrText xml:space="preserve"> PAGEREF _Toc361438812 \h </w:instrText>
            </w:r>
            <w:r w:rsidR="004A67FD">
              <w:rPr>
                <w:noProof/>
                <w:webHidden/>
              </w:rPr>
            </w:r>
            <w:r w:rsidR="004A67FD">
              <w:rPr>
                <w:noProof/>
                <w:webHidden/>
              </w:rPr>
              <w:fldChar w:fldCharType="separate"/>
            </w:r>
            <w:r w:rsidR="00067454">
              <w:rPr>
                <w:noProof/>
                <w:webHidden/>
              </w:rPr>
              <w:t>13</w:t>
            </w:r>
            <w:r w:rsidR="004A67FD">
              <w:rPr>
                <w:noProof/>
                <w:webHidden/>
              </w:rPr>
              <w:fldChar w:fldCharType="end"/>
            </w:r>
          </w:hyperlink>
        </w:p>
        <w:p w14:paraId="1AF25120" w14:textId="77777777" w:rsidR="00067454" w:rsidRDefault="00206BDB">
          <w:pPr>
            <w:pStyle w:val="TOC1"/>
            <w:tabs>
              <w:tab w:val="right" w:leader="dot" w:pos="9998"/>
            </w:tabs>
            <w:rPr>
              <w:noProof/>
            </w:rPr>
          </w:pPr>
          <w:hyperlink r:id="rId13" w:anchor="_Toc361438813" w:history="1">
            <w:r w:rsidR="00067454" w:rsidRPr="000F3556">
              <w:rPr>
                <w:rStyle w:val="Hyperlink"/>
                <w:noProof/>
              </w:rPr>
              <w:t>Adjustment Risk Factors = NC_PI_T03_010</w:t>
            </w:r>
            <w:r w:rsidR="00067454">
              <w:rPr>
                <w:noProof/>
                <w:webHidden/>
              </w:rPr>
              <w:tab/>
            </w:r>
            <w:r w:rsidR="004A67FD">
              <w:rPr>
                <w:noProof/>
                <w:webHidden/>
              </w:rPr>
              <w:fldChar w:fldCharType="begin"/>
            </w:r>
            <w:r w:rsidR="00067454">
              <w:rPr>
                <w:noProof/>
                <w:webHidden/>
              </w:rPr>
              <w:instrText xml:space="preserve"> PAGEREF _Toc361438813 \h </w:instrText>
            </w:r>
            <w:r w:rsidR="004A67FD">
              <w:rPr>
                <w:noProof/>
                <w:webHidden/>
              </w:rPr>
            </w:r>
            <w:r w:rsidR="004A67FD">
              <w:rPr>
                <w:noProof/>
                <w:webHidden/>
              </w:rPr>
              <w:fldChar w:fldCharType="separate"/>
            </w:r>
            <w:r w:rsidR="00067454">
              <w:rPr>
                <w:noProof/>
                <w:webHidden/>
              </w:rPr>
              <w:t>34</w:t>
            </w:r>
            <w:r w:rsidR="004A67FD">
              <w:rPr>
                <w:noProof/>
                <w:webHidden/>
              </w:rPr>
              <w:fldChar w:fldCharType="end"/>
            </w:r>
          </w:hyperlink>
        </w:p>
        <w:p w14:paraId="5D1F0580" w14:textId="77777777" w:rsidR="00067454" w:rsidRDefault="00206BDB">
          <w:pPr>
            <w:pStyle w:val="TOC1"/>
            <w:tabs>
              <w:tab w:val="right" w:leader="dot" w:pos="9998"/>
            </w:tabs>
            <w:rPr>
              <w:noProof/>
            </w:rPr>
          </w:pPr>
          <w:hyperlink r:id="rId14" w:anchor="_Toc361438814" w:history="1">
            <w:r w:rsidR="00067454" w:rsidRPr="000F3556">
              <w:rPr>
                <w:rStyle w:val="Hyperlink"/>
                <w:noProof/>
              </w:rPr>
              <w:t>Reactivation of Stressors = NC_PI_T04_010</w:t>
            </w:r>
            <w:r w:rsidR="00067454">
              <w:rPr>
                <w:noProof/>
                <w:webHidden/>
              </w:rPr>
              <w:tab/>
            </w:r>
            <w:r w:rsidR="004A67FD">
              <w:rPr>
                <w:noProof/>
                <w:webHidden/>
              </w:rPr>
              <w:fldChar w:fldCharType="begin"/>
            </w:r>
            <w:r w:rsidR="00067454">
              <w:rPr>
                <w:noProof/>
                <w:webHidden/>
              </w:rPr>
              <w:instrText xml:space="preserve"> PAGEREF _Toc361438814 \h </w:instrText>
            </w:r>
            <w:r w:rsidR="004A67FD">
              <w:rPr>
                <w:noProof/>
                <w:webHidden/>
              </w:rPr>
            </w:r>
            <w:r w:rsidR="004A67FD">
              <w:rPr>
                <w:noProof/>
                <w:webHidden/>
              </w:rPr>
              <w:fldChar w:fldCharType="separate"/>
            </w:r>
            <w:r w:rsidR="00067454">
              <w:rPr>
                <w:noProof/>
                <w:webHidden/>
              </w:rPr>
              <w:t>40</w:t>
            </w:r>
            <w:r w:rsidR="004A67FD">
              <w:rPr>
                <w:noProof/>
                <w:webHidden/>
              </w:rPr>
              <w:fldChar w:fldCharType="end"/>
            </w:r>
          </w:hyperlink>
        </w:p>
        <w:p w14:paraId="0A22E747" w14:textId="77777777" w:rsidR="00067454" w:rsidRDefault="00206BDB">
          <w:pPr>
            <w:pStyle w:val="TOC1"/>
            <w:tabs>
              <w:tab w:val="right" w:leader="dot" w:pos="9998"/>
            </w:tabs>
            <w:rPr>
              <w:noProof/>
            </w:rPr>
          </w:pPr>
          <w:hyperlink r:id="rId15" w:anchor="_Toc361438815" w:history="1">
            <w:r w:rsidR="00067454" w:rsidRPr="000F3556">
              <w:rPr>
                <w:rStyle w:val="Hyperlink"/>
                <w:noProof/>
              </w:rPr>
              <w:t>Fostering Wellness &amp; Recovery = NC_PI_T05_010</w:t>
            </w:r>
            <w:r w:rsidR="00067454">
              <w:rPr>
                <w:noProof/>
                <w:webHidden/>
              </w:rPr>
              <w:tab/>
            </w:r>
            <w:r w:rsidR="004A67FD">
              <w:rPr>
                <w:noProof/>
                <w:webHidden/>
              </w:rPr>
              <w:fldChar w:fldCharType="begin"/>
            </w:r>
            <w:r w:rsidR="00067454">
              <w:rPr>
                <w:noProof/>
                <w:webHidden/>
              </w:rPr>
              <w:instrText xml:space="preserve"> PAGEREF _Toc361438815 \h </w:instrText>
            </w:r>
            <w:r w:rsidR="004A67FD">
              <w:rPr>
                <w:noProof/>
                <w:webHidden/>
              </w:rPr>
            </w:r>
            <w:r w:rsidR="004A67FD">
              <w:rPr>
                <w:noProof/>
                <w:webHidden/>
              </w:rPr>
              <w:fldChar w:fldCharType="separate"/>
            </w:r>
            <w:r w:rsidR="00067454">
              <w:rPr>
                <w:noProof/>
                <w:webHidden/>
              </w:rPr>
              <w:t>45</w:t>
            </w:r>
            <w:r w:rsidR="004A67FD">
              <w:rPr>
                <w:noProof/>
                <w:webHidden/>
              </w:rPr>
              <w:fldChar w:fldCharType="end"/>
            </w:r>
          </w:hyperlink>
        </w:p>
        <w:p w14:paraId="780F5838" w14:textId="77777777" w:rsidR="00067454" w:rsidRDefault="00206BDB">
          <w:pPr>
            <w:pStyle w:val="TOC1"/>
            <w:tabs>
              <w:tab w:val="right" w:leader="dot" w:pos="9998"/>
            </w:tabs>
            <w:rPr>
              <w:noProof/>
            </w:rPr>
          </w:pPr>
          <w:hyperlink r:id="rId16" w:anchor="_Toc361438816" w:history="1">
            <w:r w:rsidR="00067454" w:rsidRPr="000F3556">
              <w:rPr>
                <w:rStyle w:val="Hyperlink"/>
                <w:noProof/>
              </w:rPr>
              <w:t>Professional Self-Care = NC_PI_T06_010</w:t>
            </w:r>
            <w:r w:rsidR="00067454">
              <w:rPr>
                <w:noProof/>
                <w:webHidden/>
              </w:rPr>
              <w:tab/>
            </w:r>
            <w:r w:rsidR="004A67FD">
              <w:rPr>
                <w:noProof/>
                <w:webHidden/>
              </w:rPr>
              <w:fldChar w:fldCharType="begin"/>
            </w:r>
            <w:r w:rsidR="00067454">
              <w:rPr>
                <w:noProof/>
                <w:webHidden/>
              </w:rPr>
              <w:instrText xml:space="preserve"> PAGEREF _Toc361438816 \h </w:instrText>
            </w:r>
            <w:r w:rsidR="004A67FD">
              <w:rPr>
                <w:noProof/>
                <w:webHidden/>
              </w:rPr>
            </w:r>
            <w:r w:rsidR="004A67FD">
              <w:rPr>
                <w:noProof/>
                <w:webHidden/>
              </w:rPr>
              <w:fldChar w:fldCharType="separate"/>
            </w:r>
            <w:r w:rsidR="00067454">
              <w:rPr>
                <w:noProof/>
                <w:webHidden/>
              </w:rPr>
              <w:t>70</w:t>
            </w:r>
            <w:r w:rsidR="004A67FD">
              <w:rPr>
                <w:noProof/>
                <w:webHidden/>
              </w:rPr>
              <w:fldChar w:fldCharType="end"/>
            </w:r>
          </w:hyperlink>
        </w:p>
        <w:p w14:paraId="7FB85CD8" w14:textId="77777777" w:rsidR="00067454" w:rsidRDefault="00206BDB">
          <w:pPr>
            <w:pStyle w:val="TOC1"/>
            <w:tabs>
              <w:tab w:val="right" w:leader="dot" w:pos="9998"/>
            </w:tabs>
            <w:rPr>
              <w:noProof/>
            </w:rPr>
          </w:pPr>
          <w:hyperlink r:id="rId17" w:anchor="_Toc361438817" w:history="1">
            <w:r w:rsidR="00067454" w:rsidRPr="000F3556">
              <w:rPr>
                <w:rStyle w:val="Hyperlink"/>
                <w:noProof/>
              </w:rPr>
              <w:t>Summary = NC_PI_T07_010</w:t>
            </w:r>
            <w:r w:rsidR="00067454">
              <w:rPr>
                <w:noProof/>
                <w:webHidden/>
              </w:rPr>
              <w:tab/>
            </w:r>
            <w:r w:rsidR="004A67FD">
              <w:rPr>
                <w:noProof/>
                <w:webHidden/>
              </w:rPr>
              <w:fldChar w:fldCharType="begin"/>
            </w:r>
            <w:r w:rsidR="00067454">
              <w:rPr>
                <w:noProof/>
                <w:webHidden/>
              </w:rPr>
              <w:instrText xml:space="preserve"> PAGEREF _Toc361438817 \h </w:instrText>
            </w:r>
            <w:r w:rsidR="004A67FD">
              <w:rPr>
                <w:noProof/>
                <w:webHidden/>
              </w:rPr>
            </w:r>
            <w:r w:rsidR="004A67FD">
              <w:rPr>
                <w:noProof/>
                <w:webHidden/>
              </w:rPr>
              <w:fldChar w:fldCharType="separate"/>
            </w:r>
            <w:r w:rsidR="00067454">
              <w:rPr>
                <w:noProof/>
                <w:webHidden/>
              </w:rPr>
              <w:t>75</w:t>
            </w:r>
            <w:r w:rsidR="004A67FD">
              <w:rPr>
                <w:noProof/>
                <w:webHidden/>
              </w:rPr>
              <w:fldChar w:fldCharType="end"/>
            </w:r>
          </w:hyperlink>
        </w:p>
        <w:p w14:paraId="5ECEB816" w14:textId="77777777" w:rsidR="00067454" w:rsidRDefault="00206BDB">
          <w:pPr>
            <w:pStyle w:val="TOC1"/>
            <w:tabs>
              <w:tab w:val="right" w:leader="dot" w:pos="9998"/>
            </w:tabs>
            <w:rPr>
              <w:noProof/>
            </w:rPr>
          </w:pPr>
          <w:hyperlink r:id="rId18" w:anchor="_Toc361438818" w:history="1">
            <w:r w:rsidR="00067454" w:rsidRPr="000F3556">
              <w:rPr>
                <w:rStyle w:val="Hyperlink"/>
                <w:noProof/>
              </w:rPr>
              <w:t>References &amp; Resources = NC_PI_T08_010</w:t>
            </w:r>
            <w:r w:rsidR="00067454">
              <w:rPr>
                <w:noProof/>
                <w:webHidden/>
              </w:rPr>
              <w:tab/>
            </w:r>
            <w:r w:rsidR="004A67FD">
              <w:rPr>
                <w:noProof/>
                <w:webHidden/>
              </w:rPr>
              <w:fldChar w:fldCharType="begin"/>
            </w:r>
            <w:r w:rsidR="00067454">
              <w:rPr>
                <w:noProof/>
                <w:webHidden/>
              </w:rPr>
              <w:instrText xml:space="preserve"> PAGEREF _Toc361438818 \h </w:instrText>
            </w:r>
            <w:r w:rsidR="004A67FD">
              <w:rPr>
                <w:noProof/>
                <w:webHidden/>
              </w:rPr>
            </w:r>
            <w:r w:rsidR="004A67FD">
              <w:rPr>
                <w:noProof/>
                <w:webHidden/>
              </w:rPr>
              <w:fldChar w:fldCharType="separate"/>
            </w:r>
            <w:r w:rsidR="00067454">
              <w:rPr>
                <w:noProof/>
                <w:webHidden/>
              </w:rPr>
              <w:t>77</w:t>
            </w:r>
            <w:r w:rsidR="004A67FD">
              <w:rPr>
                <w:noProof/>
                <w:webHidden/>
              </w:rPr>
              <w:fldChar w:fldCharType="end"/>
            </w:r>
          </w:hyperlink>
        </w:p>
        <w:p w14:paraId="3B791A4E" w14:textId="77777777" w:rsidR="00067454" w:rsidRDefault="00206BDB">
          <w:pPr>
            <w:pStyle w:val="TOC1"/>
            <w:tabs>
              <w:tab w:val="right" w:leader="dot" w:pos="9998"/>
            </w:tabs>
            <w:rPr>
              <w:noProof/>
            </w:rPr>
          </w:pPr>
          <w:hyperlink r:id="rId19" w:anchor="_Toc361438819" w:history="1">
            <w:r w:rsidR="00067454" w:rsidRPr="000F3556">
              <w:rPr>
                <w:rStyle w:val="Hyperlink"/>
                <w:noProof/>
              </w:rPr>
              <w:t>Author &amp; Reviewers = NC_PI_T09_010</w:t>
            </w:r>
            <w:r w:rsidR="00067454">
              <w:rPr>
                <w:noProof/>
                <w:webHidden/>
              </w:rPr>
              <w:tab/>
            </w:r>
            <w:r w:rsidR="004A67FD">
              <w:rPr>
                <w:noProof/>
                <w:webHidden/>
              </w:rPr>
              <w:fldChar w:fldCharType="begin"/>
            </w:r>
            <w:r w:rsidR="00067454">
              <w:rPr>
                <w:noProof/>
                <w:webHidden/>
              </w:rPr>
              <w:instrText xml:space="preserve"> PAGEREF _Toc361438819 \h </w:instrText>
            </w:r>
            <w:r w:rsidR="004A67FD">
              <w:rPr>
                <w:noProof/>
                <w:webHidden/>
              </w:rPr>
            </w:r>
            <w:r w:rsidR="004A67FD">
              <w:rPr>
                <w:noProof/>
                <w:webHidden/>
              </w:rPr>
              <w:fldChar w:fldCharType="separate"/>
            </w:r>
            <w:r w:rsidR="00067454">
              <w:rPr>
                <w:noProof/>
                <w:webHidden/>
              </w:rPr>
              <w:t>84</w:t>
            </w:r>
            <w:r w:rsidR="004A67FD">
              <w:rPr>
                <w:noProof/>
                <w:webHidden/>
              </w:rPr>
              <w:fldChar w:fldCharType="end"/>
            </w:r>
          </w:hyperlink>
        </w:p>
        <w:p w14:paraId="2FF2F4E9" w14:textId="77777777" w:rsidR="00067454" w:rsidRDefault="00206BDB">
          <w:pPr>
            <w:pStyle w:val="TOC1"/>
            <w:tabs>
              <w:tab w:val="right" w:leader="dot" w:pos="9998"/>
            </w:tabs>
            <w:rPr>
              <w:noProof/>
            </w:rPr>
          </w:pPr>
          <w:hyperlink r:id="rId20" w:anchor="_Toc361438820" w:history="1">
            <w:r w:rsidR="00067454" w:rsidRPr="000F3556">
              <w:rPr>
                <w:rStyle w:val="Hyperlink"/>
                <w:noProof/>
              </w:rPr>
              <w:t>Special Thanks = NC_PI_T10_010</w:t>
            </w:r>
            <w:r w:rsidR="00067454">
              <w:rPr>
                <w:noProof/>
                <w:webHidden/>
              </w:rPr>
              <w:tab/>
            </w:r>
            <w:r w:rsidR="004A67FD">
              <w:rPr>
                <w:noProof/>
                <w:webHidden/>
              </w:rPr>
              <w:fldChar w:fldCharType="begin"/>
            </w:r>
            <w:r w:rsidR="00067454">
              <w:rPr>
                <w:noProof/>
                <w:webHidden/>
              </w:rPr>
              <w:instrText xml:space="preserve"> PAGEREF _Toc361438820 \h </w:instrText>
            </w:r>
            <w:r w:rsidR="004A67FD">
              <w:rPr>
                <w:noProof/>
                <w:webHidden/>
              </w:rPr>
            </w:r>
            <w:r w:rsidR="004A67FD">
              <w:rPr>
                <w:noProof/>
                <w:webHidden/>
              </w:rPr>
              <w:fldChar w:fldCharType="separate"/>
            </w:r>
            <w:r w:rsidR="00067454">
              <w:rPr>
                <w:noProof/>
                <w:webHidden/>
              </w:rPr>
              <w:t>86</w:t>
            </w:r>
            <w:r w:rsidR="004A67FD">
              <w:rPr>
                <w:noProof/>
                <w:webHidden/>
              </w:rPr>
              <w:fldChar w:fldCharType="end"/>
            </w:r>
          </w:hyperlink>
        </w:p>
        <w:p w14:paraId="16AA4891" w14:textId="77777777" w:rsidR="00067454" w:rsidRDefault="00206BDB">
          <w:pPr>
            <w:pStyle w:val="TOC1"/>
            <w:tabs>
              <w:tab w:val="right" w:leader="dot" w:pos="9998"/>
            </w:tabs>
            <w:rPr>
              <w:noProof/>
            </w:rPr>
          </w:pPr>
          <w:hyperlink r:id="rId21" w:anchor="_Toc361438821" w:history="1">
            <w:r w:rsidR="00067454" w:rsidRPr="000F3556">
              <w:rPr>
                <w:rStyle w:val="Hyperlink"/>
                <w:noProof/>
              </w:rPr>
              <w:t>CME/CE Credit = NC_PI_T11_010</w:t>
            </w:r>
            <w:r w:rsidR="00067454">
              <w:rPr>
                <w:noProof/>
                <w:webHidden/>
              </w:rPr>
              <w:tab/>
            </w:r>
            <w:r w:rsidR="004A67FD">
              <w:rPr>
                <w:noProof/>
                <w:webHidden/>
              </w:rPr>
              <w:fldChar w:fldCharType="begin"/>
            </w:r>
            <w:r w:rsidR="00067454">
              <w:rPr>
                <w:noProof/>
                <w:webHidden/>
              </w:rPr>
              <w:instrText xml:space="preserve"> PAGEREF _Toc361438821 \h </w:instrText>
            </w:r>
            <w:r w:rsidR="004A67FD">
              <w:rPr>
                <w:noProof/>
                <w:webHidden/>
              </w:rPr>
            </w:r>
            <w:r w:rsidR="004A67FD">
              <w:rPr>
                <w:noProof/>
                <w:webHidden/>
              </w:rPr>
              <w:fldChar w:fldCharType="separate"/>
            </w:r>
            <w:r w:rsidR="00067454">
              <w:rPr>
                <w:noProof/>
                <w:webHidden/>
              </w:rPr>
              <w:t>88</w:t>
            </w:r>
            <w:r w:rsidR="004A67FD">
              <w:rPr>
                <w:noProof/>
                <w:webHidden/>
              </w:rPr>
              <w:fldChar w:fldCharType="end"/>
            </w:r>
          </w:hyperlink>
        </w:p>
        <w:p w14:paraId="1DAEA5D0" w14:textId="77777777" w:rsidR="00FE4CED" w:rsidRDefault="004A67FD">
          <w:r>
            <w:fldChar w:fldCharType="end"/>
          </w:r>
        </w:p>
      </w:sdtContent>
    </w:sdt>
    <w:p w14:paraId="501BECCF" w14:textId="77777777" w:rsidR="00EB1060" w:rsidRDefault="00EB1060" w:rsidP="00A53230">
      <w:pPr>
        <w:spacing w:after="0" w:line="240" w:lineRule="auto"/>
        <w:rPr>
          <w:rFonts w:ascii="Arial" w:hAnsi="Arial" w:cs="Arial"/>
          <w:sz w:val="20"/>
          <w:szCs w:val="20"/>
        </w:rPr>
      </w:pPr>
      <w:r>
        <w:rPr>
          <w:rFonts w:ascii="Arial" w:hAnsi="Arial" w:cs="Arial"/>
          <w:sz w:val="20"/>
          <w:szCs w:val="20"/>
        </w:rPr>
        <w:t>The Title screen (first screen) of the lesson will feature the Facebook and Twitter icons in the upper right of the content area. These Share features will not appear on any other screen in the lesson.</w:t>
      </w:r>
    </w:p>
    <w:p w14:paraId="5A58AFA4" w14:textId="77777777" w:rsidR="00EB1060" w:rsidRDefault="00EB1060" w:rsidP="00A53230">
      <w:pPr>
        <w:spacing w:after="0" w:line="240" w:lineRule="auto"/>
        <w:rPr>
          <w:rFonts w:ascii="Arial" w:hAnsi="Arial" w:cs="Arial"/>
          <w:sz w:val="20"/>
          <w:szCs w:val="20"/>
        </w:rPr>
      </w:pPr>
    </w:p>
    <w:p w14:paraId="17571CBE" w14:textId="77777777" w:rsidR="00D56C4E" w:rsidRDefault="00D56C4E" w:rsidP="00A53230">
      <w:pPr>
        <w:spacing w:after="0" w:line="240" w:lineRule="auto"/>
        <w:rPr>
          <w:rFonts w:ascii="Arial" w:hAnsi="Arial" w:cs="Arial"/>
          <w:sz w:val="20"/>
          <w:szCs w:val="20"/>
        </w:rPr>
      </w:pPr>
      <w:r>
        <w:rPr>
          <w:rFonts w:ascii="Arial" w:hAnsi="Arial" w:cs="Arial"/>
          <w:sz w:val="20"/>
          <w:szCs w:val="20"/>
        </w:rPr>
        <w:t>Each screen of the lesson will contain the following buttons:</w:t>
      </w:r>
    </w:p>
    <w:p w14:paraId="03F669A9" w14:textId="77777777" w:rsidR="00D56C4E" w:rsidRDefault="00D56C4E" w:rsidP="00A53230">
      <w:pPr>
        <w:numPr>
          <w:ilvl w:val="0"/>
          <w:numId w:val="5"/>
        </w:numPr>
        <w:tabs>
          <w:tab w:val="num" w:pos="540"/>
        </w:tabs>
        <w:spacing w:after="0" w:line="240" w:lineRule="auto"/>
        <w:ind w:left="540"/>
        <w:rPr>
          <w:rFonts w:ascii="Arial" w:hAnsi="Arial" w:cs="Arial"/>
          <w:sz w:val="20"/>
          <w:szCs w:val="20"/>
        </w:rPr>
      </w:pPr>
      <w:r>
        <w:rPr>
          <w:rFonts w:ascii="Arial" w:hAnsi="Arial" w:cs="Arial"/>
          <w:sz w:val="20"/>
          <w:szCs w:val="20"/>
        </w:rPr>
        <w:t>[Back] Moves learners back one screen (should be inactive on first screen).</w:t>
      </w:r>
    </w:p>
    <w:p w14:paraId="1F403A8F" w14:textId="77777777" w:rsidR="00D56C4E" w:rsidRDefault="00D56C4E" w:rsidP="00A53230">
      <w:pPr>
        <w:numPr>
          <w:ilvl w:val="0"/>
          <w:numId w:val="5"/>
        </w:numPr>
        <w:tabs>
          <w:tab w:val="num" w:pos="540"/>
        </w:tabs>
        <w:spacing w:after="0" w:line="240" w:lineRule="auto"/>
        <w:ind w:left="540"/>
        <w:rPr>
          <w:rFonts w:ascii="Arial" w:hAnsi="Arial" w:cs="Arial"/>
          <w:sz w:val="20"/>
          <w:szCs w:val="20"/>
        </w:rPr>
      </w:pPr>
      <w:r>
        <w:rPr>
          <w:rFonts w:ascii="Arial" w:hAnsi="Arial" w:cs="Arial"/>
          <w:sz w:val="20"/>
          <w:szCs w:val="20"/>
        </w:rPr>
        <w:t>[Next] Moves learners forward one screen (should be inactive on last screen).</w:t>
      </w:r>
    </w:p>
    <w:p w14:paraId="7E134255" w14:textId="77777777" w:rsidR="00D56C4E" w:rsidRDefault="00D56C4E" w:rsidP="00A53230">
      <w:pPr>
        <w:numPr>
          <w:ilvl w:val="0"/>
          <w:numId w:val="5"/>
        </w:numPr>
        <w:tabs>
          <w:tab w:val="num" w:pos="540"/>
        </w:tabs>
        <w:spacing w:after="0" w:line="240" w:lineRule="auto"/>
        <w:ind w:left="540"/>
        <w:rPr>
          <w:rFonts w:ascii="Arial" w:hAnsi="Arial" w:cs="Arial"/>
          <w:sz w:val="20"/>
          <w:szCs w:val="20"/>
        </w:rPr>
      </w:pPr>
      <w:r>
        <w:rPr>
          <w:rFonts w:ascii="Arial" w:hAnsi="Arial" w:cs="Arial"/>
          <w:sz w:val="20"/>
          <w:szCs w:val="20"/>
        </w:rPr>
        <w:t>Text Size: [ + ]  [ - ]  allows learners to change the font size to enhance readability</w:t>
      </w:r>
    </w:p>
    <w:p w14:paraId="43E4B489" w14:textId="77777777" w:rsidR="00EB1060" w:rsidRDefault="00EB1060" w:rsidP="00A53230">
      <w:pPr>
        <w:numPr>
          <w:ilvl w:val="0"/>
          <w:numId w:val="5"/>
        </w:numPr>
        <w:tabs>
          <w:tab w:val="num" w:pos="540"/>
        </w:tabs>
        <w:spacing w:after="0" w:line="240" w:lineRule="auto"/>
        <w:ind w:left="540"/>
        <w:rPr>
          <w:rFonts w:ascii="Arial" w:hAnsi="Arial" w:cs="Arial"/>
          <w:sz w:val="20"/>
          <w:szCs w:val="20"/>
        </w:rPr>
      </w:pPr>
      <w:r>
        <w:rPr>
          <w:rFonts w:ascii="Arial" w:hAnsi="Arial" w:cs="Arial"/>
          <w:sz w:val="20"/>
          <w:szCs w:val="20"/>
        </w:rPr>
        <w:t>Print allows learners to print the current page</w:t>
      </w:r>
    </w:p>
    <w:p w14:paraId="37EEB6C6" w14:textId="77777777" w:rsidR="00D56C4E" w:rsidRPr="00000067" w:rsidRDefault="00D56C4E" w:rsidP="00A53230">
      <w:pPr>
        <w:spacing w:after="0" w:line="240" w:lineRule="auto"/>
        <w:rPr>
          <w:rFonts w:ascii="Arial" w:hAnsi="Arial" w:cs="Arial"/>
          <w:color w:val="FF0000"/>
          <w:sz w:val="20"/>
          <w:szCs w:val="20"/>
        </w:rPr>
      </w:pPr>
    </w:p>
    <w:p w14:paraId="5BE69CF3" w14:textId="77777777" w:rsidR="00D56C4E" w:rsidRPr="00232CF5" w:rsidRDefault="00D56C4E" w:rsidP="00A53230">
      <w:pPr>
        <w:spacing w:after="0" w:line="240" w:lineRule="auto"/>
        <w:rPr>
          <w:rFonts w:ascii="Arial" w:hAnsi="Arial" w:cs="Arial"/>
          <w:sz w:val="20"/>
          <w:szCs w:val="20"/>
        </w:rPr>
      </w:pPr>
      <w:r w:rsidRPr="00232CF5">
        <w:rPr>
          <w:rFonts w:ascii="Arial" w:hAnsi="Arial" w:cs="Arial"/>
          <w:sz w:val="20"/>
          <w:szCs w:val="20"/>
        </w:rPr>
        <w:t>Optional Buttons (appear as indicated in the storyboards):</w:t>
      </w:r>
    </w:p>
    <w:p w14:paraId="391FFA02" w14:textId="77777777" w:rsidR="00BB3B58" w:rsidRPr="00232CF5" w:rsidRDefault="00D56C4E" w:rsidP="00A53230">
      <w:pPr>
        <w:numPr>
          <w:ilvl w:val="0"/>
          <w:numId w:val="5"/>
        </w:numPr>
        <w:tabs>
          <w:tab w:val="num" w:pos="540"/>
        </w:tabs>
        <w:spacing w:after="0" w:line="240" w:lineRule="auto"/>
        <w:ind w:left="540"/>
        <w:rPr>
          <w:rFonts w:ascii="Arial" w:hAnsi="Arial" w:cs="Arial"/>
          <w:sz w:val="20"/>
          <w:szCs w:val="20"/>
        </w:rPr>
      </w:pPr>
      <w:r w:rsidRPr="00232CF5">
        <w:rPr>
          <w:rFonts w:ascii="Arial" w:hAnsi="Arial" w:cs="Arial"/>
          <w:sz w:val="20"/>
          <w:szCs w:val="20"/>
        </w:rPr>
        <w:t>[Resource] appears whenever a resource of note is mentioned in the text</w:t>
      </w:r>
      <w:r w:rsidR="00232CF5">
        <w:rPr>
          <w:rFonts w:ascii="Arial" w:hAnsi="Arial" w:cs="Arial"/>
          <w:sz w:val="20"/>
          <w:szCs w:val="20"/>
        </w:rPr>
        <w:t xml:space="preserve"> –</w:t>
      </w:r>
      <w:r w:rsidR="007F47DA">
        <w:rPr>
          <w:rFonts w:ascii="Arial" w:hAnsi="Arial" w:cs="Arial"/>
          <w:sz w:val="20"/>
          <w:szCs w:val="20"/>
        </w:rPr>
        <w:t xml:space="preserve"> </w:t>
      </w:r>
      <w:r w:rsidR="00232CF5">
        <w:rPr>
          <w:rFonts w:ascii="Arial" w:hAnsi="Arial" w:cs="Arial"/>
          <w:sz w:val="20"/>
          <w:szCs w:val="20"/>
        </w:rPr>
        <w:t xml:space="preserve">this button </w:t>
      </w:r>
      <w:r w:rsidR="007F47DA">
        <w:rPr>
          <w:rFonts w:ascii="Arial" w:hAnsi="Arial" w:cs="Arial"/>
          <w:sz w:val="20"/>
          <w:szCs w:val="20"/>
        </w:rPr>
        <w:t xml:space="preserve">is </w:t>
      </w:r>
      <w:r w:rsidR="00232CF5">
        <w:rPr>
          <w:rFonts w:ascii="Arial" w:hAnsi="Arial" w:cs="Arial"/>
          <w:sz w:val="20"/>
          <w:szCs w:val="20"/>
        </w:rPr>
        <w:t xml:space="preserve">present </w:t>
      </w:r>
      <w:r w:rsidR="00EB1060">
        <w:rPr>
          <w:rFonts w:ascii="Arial" w:hAnsi="Arial" w:cs="Arial"/>
          <w:sz w:val="20"/>
          <w:szCs w:val="20"/>
        </w:rPr>
        <w:t>ONLY when a useful resource is presented in the text or is related to the text. These should appear in upper left of the content area, above the breadcrumbs. The button will link as indicated in the storyboards: to a PDF (opens in new window) or to an external website (opens in new window)</w:t>
      </w:r>
    </w:p>
    <w:p w14:paraId="1AC6EF80" w14:textId="77777777" w:rsidR="001E63B9" w:rsidRDefault="001E63B9" w:rsidP="001E63B9">
      <w:pPr>
        <w:spacing w:after="0" w:line="240" w:lineRule="auto"/>
        <w:rPr>
          <w:rFonts w:ascii="Arial" w:hAnsi="Arial" w:cs="Arial"/>
          <w:color w:val="FF0000"/>
          <w:sz w:val="20"/>
          <w:szCs w:val="20"/>
        </w:rPr>
      </w:pPr>
    </w:p>
    <w:p w14:paraId="5CDED3FF" w14:textId="77777777" w:rsidR="001E63B9" w:rsidRDefault="001E63B9" w:rsidP="001E63B9">
      <w:pPr>
        <w:spacing w:after="0" w:line="240" w:lineRule="auto"/>
        <w:rPr>
          <w:rFonts w:ascii="Arial" w:hAnsi="Arial" w:cs="Arial"/>
          <w:b/>
          <w:sz w:val="20"/>
          <w:szCs w:val="20"/>
        </w:rPr>
      </w:pPr>
      <w:r w:rsidRPr="001E63B9">
        <w:rPr>
          <w:rFonts w:ascii="Arial" w:hAnsi="Arial" w:cs="Arial"/>
          <w:b/>
          <w:sz w:val="20"/>
          <w:szCs w:val="20"/>
        </w:rPr>
        <w:t>Section 508 Considerations</w:t>
      </w:r>
    </w:p>
    <w:p w14:paraId="6B77B6F3" w14:textId="77777777" w:rsidR="001E63B9" w:rsidRDefault="001E63B9" w:rsidP="001E63B9">
      <w:pPr>
        <w:spacing w:after="0" w:line="240" w:lineRule="auto"/>
        <w:rPr>
          <w:rFonts w:ascii="Arial" w:hAnsi="Arial" w:cs="Arial"/>
          <w:b/>
          <w:sz w:val="20"/>
          <w:szCs w:val="20"/>
        </w:rPr>
      </w:pPr>
    </w:p>
    <w:p w14:paraId="6AB275E5" w14:textId="77777777" w:rsidR="001E63B9" w:rsidRDefault="001E63B9" w:rsidP="001E63B9">
      <w:pPr>
        <w:spacing w:after="0" w:line="240" w:lineRule="auto"/>
        <w:rPr>
          <w:rFonts w:ascii="Arial" w:hAnsi="Arial" w:cs="Arial"/>
          <w:sz w:val="20"/>
          <w:szCs w:val="20"/>
        </w:rPr>
      </w:pPr>
      <w:r>
        <w:rPr>
          <w:rFonts w:ascii="Arial" w:hAnsi="Arial" w:cs="Arial"/>
          <w:sz w:val="20"/>
          <w:szCs w:val="20"/>
        </w:rPr>
        <w:t>Following are some guidelines that should be followed to ensure improved access for learners using screen readers or similar assistive devices:</w:t>
      </w:r>
    </w:p>
    <w:p w14:paraId="5B61C880" w14:textId="77777777" w:rsidR="001E63B9" w:rsidRDefault="001E63B9" w:rsidP="001E63B9">
      <w:pPr>
        <w:spacing w:after="0" w:line="240" w:lineRule="auto"/>
        <w:rPr>
          <w:rFonts w:ascii="Arial" w:hAnsi="Arial" w:cs="Arial"/>
          <w:sz w:val="20"/>
          <w:szCs w:val="20"/>
        </w:rPr>
      </w:pPr>
    </w:p>
    <w:p w14:paraId="5155CF6F" w14:textId="77777777" w:rsidR="001E63B9" w:rsidRDefault="001E63B9" w:rsidP="001E63B9">
      <w:pPr>
        <w:pStyle w:val="ListParagraph"/>
        <w:numPr>
          <w:ilvl w:val="0"/>
          <w:numId w:val="11"/>
        </w:numPr>
        <w:spacing w:after="0" w:line="240" w:lineRule="auto"/>
        <w:rPr>
          <w:rFonts w:ascii="Arial" w:hAnsi="Arial" w:cs="Arial"/>
          <w:sz w:val="20"/>
          <w:szCs w:val="20"/>
        </w:rPr>
      </w:pPr>
      <w:r>
        <w:rPr>
          <w:rFonts w:ascii="Arial" w:hAnsi="Arial" w:cs="Arial"/>
          <w:sz w:val="20"/>
          <w:szCs w:val="20"/>
        </w:rPr>
        <w:t>Each graphic or photo should have an ALT tag associated with it.</w:t>
      </w:r>
    </w:p>
    <w:p w14:paraId="6403B59B" w14:textId="77777777" w:rsidR="001E63B9" w:rsidRPr="001E63B9" w:rsidRDefault="001E63B9" w:rsidP="001E63B9">
      <w:pPr>
        <w:pStyle w:val="ListParagraph"/>
        <w:numPr>
          <w:ilvl w:val="0"/>
          <w:numId w:val="11"/>
        </w:numPr>
        <w:spacing w:after="0" w:line="240" w:lineRule="auto"/>
        <w:rPr>
          <w:rFonts w:ascii="Arial" w:hAnsi="Arial" w:cs="Arial"/>
          <w:sz w:val="20"/>
          <w:szCs w:val="20"/>
        </w:rPr>
      </w:pPr>
      <w:r>
        <w:rPr>
          <w:rFonts w:ascii="Arial" w:hAnsi="Arial" w:cs="Arial"/>
          <w:sz w:val="20"/>
          <w:szCs w:val="20"/>
        </w:rPr>
        <w:t>Code should be included in each page that directs screen reading devices to “skip” read</w:t>
      </w:r>
      <w:r w:rsidR="00232CF5">
        <w:rPr>
          <w:rFonts w:ascii="Arial" w:hAnsi="Arial" w:cs="Arial"/>
          <w:sz w:val="20"/>
          <w:szCs w:val="20"/>
        </w:rPr>
        <w:t xml:space="preserve">ing the navigation to a learner </w:t>
      </w:r>
      <w:r>
        <w:rPr>
          <w:rFonts w:ascii="Arial" w:hAnsi="Arial" w:cs="Arial"/>
          <w:sz w:val="20"/>
          <w:szCs w:val="20"/>
        </w:rPr>
        <w:t>using the device.</w:t>
      </w:r>
    </w:p>
    <w:p w14:paraId="7D5AE4CE" w14:textId="74697B01" w:rsidR="00BB3B58" w:rsidRDefault="00F41739" w:rsidP="00EB51DA">
      <w:pPr>
        <w:spacing w:after="0" w:line="240" w:lineRule="auto"/>
        <w:rPr>
          <w:rFonts w:ascii="Arial" w:hAnsi="Arial" w:cs="Arial"/>
          <w:color w:val="FF0000"/>
          <w:sz w:val="20"/>
          <w:szCs w:val="20"/>
        </w:rPr>
      </w:pPr>
      <w:r>
        <w:rPr>
          <w:rFonts w:ascii="Arial" w:hAnsi="Arial" w:cs="Arial"/>
          <w:noProof/>
          <w:color w:val="FF0000"/>
          <w:sz w:val="20"/>
          <w:szCs w:val="20"/>
        </w:rPr>
        <w:lastRenderedPageBreak/>
        <mc:AlternateContent>
          <mc:Choice Requires="wps">
            <w:drawing>
              <wp:anchor distT="0" distB="0" distL="114300" distR="114300" simplePos="0" relativeHeight="251667456" behindDoc="0" locked="0" layoutInCell="1" allowOverlap="1" wp14:anchorId="0C9C5895" wp14:editId="5563E588">
                <wp:simplePos x="0" y="0"/>
                <wp:positionH relativeFrom="column">
                  <wp:posOffset>1767840</wp:posOffset>
                </wp:positionH>
                <wp:positionV relativeFrom="paragraph">
                  <wp:posOffset>1989455</wp:posOffset>
                </wp:positionV>
                <wp:extent cx="2816860" cy="1400175"/>
                <wp:effectExtent l="19050" t="19050" r="21590" b="28575"/>
                <wp:wrapNone/>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400175"/>
                        </a:xfrm>
                        <a:prstGeom prst="rect">
                          <a:avLst/>
                        </a:prstGeom>
                        <a:solidFill>
                          <a:schemeClr val="bg1">
                            <a:lumMod val="85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75BCBD" w14:textId="77777777" w:rsidR="00C541AD" w:rsidRDefault="00C541AD" w:rsidP="002E0099">
                            <w:pPr>
                              <w:rPr>
                                <w:rFonts w:ascii="Arial" w:hAnsi="Arial" w:cs="Arial"/>
                                <w:bCs/>
                                <w:sz w:val="20"/>
                                <w:szCs w:val="20"/>
                              </w:rPr>
                            </w:pPr>
                          </w:p>
                          <w:p w14:paraId="1ED69D1B" w14:textId="77777777" w:rsidR="00C541AD" w:rsidRDefault="00C541AD" w:rsidP="00A53230">
                            <w:pPr>
                              <w:pStyle w:val="Heading1"/>
                              <w:jc w:val="center"/>
                            </w:pPr>
                            <w:bookmarkStart w:id="0" w:name="_Toc356858779"/>
                            <w:bookmarkStart w:id="1" w:name="_Toc356858923"/>
                            <w:bookmarkStart w:id="2" w:name="_Toc358324318"/>
                            <w:bookmarkStart w:id="3" w:name="_Toc361302139"/>
                            <w:bookmarkStart w:id="4" w:name="_Toc361438808"/>
                            <w:r>
                              <w:t>Title/Faculty = NC_PI</w:t>
                            </w:r>
                            <w:r w:rsidRPr="004136F3">
                              <w:t>_T0</w:t>
                            </w:r>
                            <w:r>
                              <w:t>0</w:t>
                            </w:r>
                            <w:r w:rsidRPr="004136F3">
                              <w:t>_010</w:t>
                            </w:r>
                            <w:bookmarkEnd w:id="0"/>
                            <w:bookmarkEnd w:id="1"/>
                            <w:bookmarkEnd w:id="2"/>
                            <w:bookmarkEnd w:id="3"/>
                            <w:bookmarkEnd w:id="4"/>
                          </w:p>
                          <w:p w14:paraId="2A55C909" w14:textId="77777777" w:rsidR="00C541AD" w:rsidRPr="002E0099" w:rsidRDefault="00C541AD" w:rsidP="002E00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C5895" id="_x0000_t202" coordsize="21600,21600" o:spt="202" path="m,l,21600r21600,l21600,xe">
                <v:stroke joinstyle="miter"/>
                <v:path gradientshapeok="t" o:connecttype="rect"/>
              </v:shapetype>
              <v:shape id="Text Box 4" o:spid="_x0000_s1026" type="#_x0000_t202" style="position:absolute;margin-left:139.2pt;margin-top:156.65pt;width:221.8pt;height:1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" fillcolor="#d8d8d8 [2732]" strokecolor="#c0504d [3205]" strokeweight="2.5pt">
                <v:shadow color="#868686"/>
                <v:textbox>
                  <w:txbxContent>
                    <w:p w14:paraId="6B75BCBD" w14:textId="77777777" w:rsidR="00C541AD" w:rsidRDefault="00C541AD" w:rsidP="002E0099">
                      <w:pPr>
                        <w:rPr>
                          <w:rFonts w:ascii="Arial" w:hAnsi="Arial" w:cs="Arial"/>
                          <w:bCs/>
                          <w:sz w:val="20"/>
                          <w:szCs w:val="20"/>
                        </w:rPr>
                      </w:pPr>
                    </w:p>
                    <w:p w14:paraId="1ED69D1B" w14:textId="77777777" w:rsidR="00C541AD" w:rsidRDefault="00C541AD" w:rsidP="00A53230">
                      <w:pPr>
                        <w:pStyle w:val="Heading1"/>
                        <w:jc w:val="center"/>
                      </w:pPr>
                      <w:bookmarkStart w:id="5" w:name="_Toc356858779"/>
                      <w:bookmarkStart w:id="6" w:name="_Toc356858923"/>
                      <w:bookmarkStart w:id="7" w:name="_Toc358324318"/>
                      <w:bookmarkStart w:id="8" w:name="_Toc361302139"/>
                      <w:bookmarkStart w:id="9" w:name="_Toc361438808"/>
                      <w:r>
                        <w:t>Title/Faculty = NC_PI</w:t>
                      </w:r>
                      <w:r w:rsidRPr="004136F3">
                        <w:t>_T0</w:t>
                      </w:r>
                      <w:r>
                        <w:t>0</w:t>
                      </w:r>
                      <w:r w:rsidRPr="004136F3">
                        <w:t>_010</w:t>
                      </w:r>
                      <w:bookmarkEnd w:id="5"/>
                      <w:bookmarkEnd w:id="6"/>
                      <w:bookmarkEnd w:id="7"/>
                      <w:bookmarkEnd w:id="8"/>
                      <w:bookmarkEnd w:id="9"/>
                    </w:p>
                    <w:p w14:paraId="2A55C909" w14:textId="77777777" w:rsidR="00C541AD" w:rsidRPr="002E0099" w:rsidRDefault="00C541AD" w:rsidP="002E0099"/>
                  </w:txbxContent>
                </v:textbox>
              </v:shape>
            </w:pict>
          </mc:Fallback>
        </mc:AlternateContent>
      </w:r>
      <w:r w:rsidR="00BB3B58">
        <w:rPr>
          <w:rFonts w:ascii="Arial" w:hAnsi="Arial" w:cs="Arial"/>
          <w:color w:val="FF0000"/>
          <w:sz w:val="20"/>
          <w:szCs w:val="20"/>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0"/>
        <w:gridCol w:w="5500"/>
      </w:tblGrid>
      <w:tr w:rsidR="00BB3B58" w14:paraId="671B6F97" w14:textId="77777777" w:rsidTr="00D314C5">
        <w:tc>
          <w:tcPr>
            <w:tcW w:w="4428"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308A973" w14:textId="77777777" w:rsidR="00BB3B58" w:rsidRDefault="00BB3B58" w:rsidP="00CF371E">
            <w:pPr>
              <w:rPr>
                <w:rFonts w:ascii="Arial" w:hAnsi="Arial" w:cs="Arial"/>
                <w:sz w:val="20"/>
                <w:szCs w:val="20"/>
              </w:rPr>
            </w:pPr>
            <w:r>
              <w:rPr>
                <w:rFonts w:ascii="Arial" w:hAnsi="Arial" w:cs="Arial"/>
                <w:b/>
                <w:bCs/>
                <w:sz w:val="20"/>
                <w:szCs w:val="20"/>
              </w:rPr>
              <w:lastRenderedPageBreak/>
              <w:t xml:space="preserve">Lesson Name: </w:t>
            </w:r>
            <w:r w:rsidR="00C817A5">
              <w:rPr>
                <w:rFonts w:ascii="Arial" w:hAnsi="Arial" w:cs="Arial"/>
                <w:bCs/>
                <w:sz w:val="20"/>
                <w:szCs w:val="20"/>
              </w:rPr>
              <w:t>Psychosocial Impacts of Disasters on Children</w:t>
            </w:r>
          </w:p>
        </w:tc>
        <w:tc>
          <w:tcPr>
            <w:tcW w:w="5317"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1E5968F0" w14:textId="77777777" w:rsidR="00BB3B58" w:rsidRDefault="00BB3B58" w:rsidP="00A53F84">
            <w:pPr>
              <w:rPr>
                <w:rFonts w:ascii="Arial" w:hAnsi="Arial" w:cs="Arial"/>
                <w:sz w:val="20"/>
                <w:szCs w:val="20"/>
              </w:rPr>
            </w:pPr>
            <w:r>
              <w:rPr>
                <w:rFonts w:ascii="Arial" w:hAnsi="Arial" w:cs="Arial"/>
                <w:b/>
                <w:bCs/>
                <w:sz w:val="20"/>
                <w:szCs w:val="20"/>
              </w:rPr>
              <w:t xml:space="preserve">Topic Name: </w:t>
            </w:r>
            <w:r w:rsidR="00A53F84">
              <w:rPr>
                <w:rFonts w:ascii="Arial" w:hAnsi="Arial" w:cs="Arial"/>
                <w:bCs/>
                <w:sz w:val="20"/>
                <w:szCs w:val="20"/>
              </w:rPr>
              <w:t>Lesson Home</w:t>
            </w:r>
          </w:p>
        </w:tc>
      </w:tr>
      <w:tr w:rsidR="00BB3B58" w14:paraId="3E30709C" w14:textId="77777777" w:rsidTr="00D314C5">
        <w:tc>
          <w:tcPr>
            <w:tcW w:w="4428"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294DABC" w14:textId="77777777" w:rsidR="00BB3B58" w:rsidRDefault="00BB3B58" w:rsidP="00CF371E">
            <w:pPr>
              <w:rPr>
                <w:rFonts w:ascii="Arial" w:hAnsi="Arial" w:cs="Arial"/>
                <w:b/>
                <w:bCs/>
                <w:sz w:val="20"/>
                <w:szCs w:val="20"/>
              </w:rPr>
            </w:pPr>
            <w:r>
              <w:rPr>
                <w:rFonts w:ascii="Arial" w:hAnsi="Arial" w:cs="Arial"/>
                <w:b/>
                <w:bCs/>
                <w:sz w:val="20"/>
                <w:szCs w:val="20"/>
              </w:rPr>
              <w:t xml:space="preserve">Storyboard: </w:t>
            </w:r>
            <w:r w:rsidR="00567817">
              <w:rPr>
                <w:rFonts w:ascii="Arial" w:hAnsi="Arial" w:cs="Arial"/>
                <w:b/>
                <w:sz w:val="20"/>
                <w:szCs w:val="20"/>
              </w:rPr>
              <w:t>NC_PI</w:t>
            </w:r>
            <w:r w:rsidR="00A53F84" w:rsidRPr="004136F3">
              <w:rPr>
                <w:rFonts w:ascii="Arial" w:hAnsi="Arial" w:cs="Arial"/>
                <w:b/>
                <w:sz w:val="20"/>
                <w:szCs w:val="20"/>
              </w:rPr>
              <w:t>_T0</w:t>
            </w:r>
            <w:r w:rsidR="00A53F84">
              <w:rPr>
                <w:rFonts w:ascii="Arial" w:hAnsi="Arial" w:cs="Arial"/>
                <w:b/>
                <w:sz w:val="20"/>
                <w:szCs w:val="20"/>
              </w:rPr>
              <w:t>0</w:t>
            </w:r>
            <w:r w:rsidR="00A53F84" w:rsidRPr="004136F3">
              <w:rPr>
                <w:rFonts w:ascii="Arial" w:hAnsi="Arial" w:cs="Arial"/>
                <w:b/>
                <w:sz w:val="20"/>
                <w:szCs w:val="20"/>
              </w:rPr>
              <w:t>_010</w:t>
            </w:r>
          </w:p>
        </w:tc>
        <w:tc>
          <w:tcPr>
            <w:tcW w:w="5317"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439820D5" w14:textId="77777777" w:rsidR="00BB3B58" w:rsidRDefault="00BB3B58" w:rsidP="00CF371E">
            <w:pPr>
              <w:rPr>
                <w:rFonts w:ascii="Arial" w:hAnsi="Arial" w:cs="Arial"/>
                <w:b/>
                <w:bCs/>
                <w:sz w:val="20"/>
                <w:szCs w:val="20"/>
              </w:rPr>
            </w:pPr>
            <w:r>
              <w:rPr>
                <w:rFonts w:ascii="Arial" w:hAnsi="Arial" w:cs="Arial"/>
                <w:b/>
                <w:bCs/>
                <w:sz w:val="20"/>
                <w:szCs w:val="20"/>
              </w:rPr>
              <w:t>Template:</w:t>
            </w:r>
            <w:r>
              <w:rPr>
                <w:rFonts w:ascii="Arial" w:hAnsi="Arial" w:cs="Arial"/>
                <w:sz w:val="20"/>
                <w:szCs w:val="20"/>
              </w:rPr>
              <w:t xml:space="preserve"> [TextGraphic]</w:t>
            </w:r>
          </w:p>
        </w:tc>
      </w:tr>
      <w:tr w:rsidR="00BB3B58" w14:paraId="7B253D38" w14:textId="77777777" w:rsidTr="00D314C5">
        <w:trPr>
          <w:trHeight w:val="327"/>
        </w:trPr>
        <w:tc>
          <w:tcPr>
            <w:tcW w:w="9745"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35CD35B" w14:textId="77777777" w:rsidR="00BB3B58" w:rsidRDefault="00BB3B58" w:rsidP="00E26E4E">
            <w:pPr>
              <w:rPr>
                <w:rFonts w:ascii="Arial" w:hAnsi="Arial" w:cs="Arial"/>
                <w:sz w:val="20"/>
                <w:szCs w:val="20"/>
              </w:rPr>
            </w:pPr>
            <w:r>
              <w:rPr>
                <w:rFonts w:ascii="Arial" w:hAnsi="Arial" w:cs="Arial"/>
                <w:b/>
                <w:bCs/>
                <w:sz w:val="20"/>
                <w:szCs w:val="20"/>
              </w:rPr>
              <w:t>Screen Title:</w:t>
            </w:r>
            <w:r>
              <w:rPr>
                <w:rFonts w:ascii="Arial" w:hAnsi="Arial" w:cs="Arial"/>
                <w:sz w:val="20"/>
                <w:szCs w:val="20"/>
              </w:rPr>
              <w:t xml:space="preserve"> </w:t>
            </w:r>
            <w:r w:rsidR="00E26E4E">
              <w:rPr>
                <w:rFonts w:ascii="Arial" w:hAnsi="Arial" w:cs="Arial"/>
                <w:sz w:val="20"/>
                <w:szCs w:val="20"/>
              </w:rPr>
              <w:t>Title/Faculty</w:t>
            </w:r>
          </w:p>
        </w:tc>
      </w:tr>
      <w:tr w:rsidR="00BB3B58" w14:paraId="4F84FDC8" w14:textId="77777777" w:rsidTr="00D314C5">
        <w:tc>
          <w:tcPr>
            <w:tcW w:w="9745"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EAA9483" w14:textId="77777777" w:rsidR="001B0666" w:rsidRDefault="00BB3B58" w:rsidP="00D314C5">
            <w:r>
              <w:rPr>
                <w:rFonts w:ascii="Arial" w:hAnsi="Arial" w:cs="Arial"/>
                <w:b/>
                <w:bCs/>
                <w:sz w:val="20"/>
                <w:szCs w:val="20"/>
              </w:rPr>
              <w:t>On</w:t>
            </w:r>
            <w:r>
              <w:rPr>
                <w:rFonts w:ascii="Arial" w:hAnsi="Arial" w:cs="Arial"/>
                <w:sz w:val="20"/>
                <w:szCs w:val="20"/>
              </w:rPr>
              <w:t>–</w:t>
            </w:r>
            <w:r>
              <w:rPr>
                <w:rFonts w:ascii="Arial" w:hAnsi="Arial" w:cs="Arial"/>
                <w:b/>
                <w:bCs/>
                <w:sz w:val="20"/>
                <w:szCs w:val="20"/>
              </w:rPr>
              <w:t>Screen Text:</w:t>
            </w:r>
          </w:p>
          <w:p w14:paraId="51105981" w14:textId="77777777" w:rsidR="001B0666" w:rsidRPr="00D314C5" w:rsidRDefault="00C817A5" w:rsidP="00820B59">
            <w:pPr>
              <w:pStyle w:val="NoSpacing"/>
              <w:jc w:val="center"/>
              <w:rPr>
                <w:rFonts w:ascii="Arial" w:hAnsi="Arial" w:cs="Arial"/>
                <w:sz w:val="28"/>
                <w:szCs w:val="28"/>
              </w:rPr>
            </w:pPr>
            <w:r w:rsidRPr="00D314C5">
              <w:rPr>
                <w:rFonts w:ascii="Arial" w:hAnsi="Arial" w:cs="Arial"/>
                <w:sz w:val="28"/>
                <w:szCs w:val="28"/>
              </w:rPr>
              <w:t>Psychosocial Impacts of Disasters on Children</w:t>
            </w:r>
          </w:p>
          <w:p w14:paraId="7B4683A0" w14:textId="77777777" w:rsidR="002C0DEF" w:rsidRPr="00D314C5" w:rsidRDefault="001B0666" w:rsidP="002C0DEF">
            <w:pPr>
              <w:pStyle w:val="NoSpacing"/>
              <w:jc w:val="center"/>
              <w:rPr>
                <w:rFonts w:ascii="Arial" w:hAnsi="Arial" w:cs="Arial"/>
              </w:rPr>
            </w:pPr>
            <w:r w:rsidRPr="00D314C5">
              <w:rPr>
                <w:rFonts w:ascii="Arial" w:hAnsi="Arial" w:cs="Arial"/>
              </w:rPr>
              <w:t>David J. Schonfeld, MD, FAAP</w:t>
            </w:r>
          </w:p>
          <w:p w14:paraId="5B348231" w14:textId="77777777" w:rsidR="002C0DEF" w:rsidRDefault="002C0DEF" w:rsidP="002C0DEF">
            <w:pPr>
              <w:pStyle w:val="NoSpacing"/>
            </w:pPr>
          </w:p>
          <w:p w14:paraId="08736F64" w14:textId="77777777" w:rsidR="00BB3B58" w:rsidRDefault="00410054" w:rsidP="00410054">
            <w:pPr>
              <w:spacing w:before="100" w:beforeAutospacing="1" w:after="100" w:afterAutospacing="1"/>
              <w:jc w:val="center"/>
              <w:rPr>
                <w:rFonts w:ascii="Arial" w:hAnsi="Arial" w:cs="Arial"/>
                <w:sz w:val="20"/>
                <w:szCs w:val="20"/>
              </w:rPr>
            </w:pPr>
            <w:r>
              <w:rPr>
                <w:rFonts w:ascii="Arial" w:hAnsi="Arial" w:cs="Arial"/>
                <w:noProof/>
                <w:sz w:val="20"/>
                <w:szCs w:val="20"/>
              </w:rPr>
              <w:drawing>
                <wp:inline distT="0" distB="0" distL="0" distR="0" wp14:anchorId="64FF09A5" wp14:editId="2721DDA7">
                  <wp:extent cx="4381500" cy="1619250"/>
                  <wp:effectExtent l="19050" t="0" r="0" b="0"/>
                  <wp:docPr id="16" name="Picture 15" descr="NC_PI_T00_010v2_co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PI_T00_010v2_collage.jpg"/>
                          <pic:cNvPicPr/>
                        </pic:nvPicPr>
                        <pic:blipFill>
                          <a:blip r:embed="rId22" cstate="print"/>
                          <a:stretch>
                            <a:fillRect/>
                          </a:stretch>
                        </pic:blipFill>
                        <pic:spPr>
                          <a:xfrm>
                            <a:off x="0" y="0"/>
                            <a:ext cx="4381500" cy="1619250"/>
                          </a:xfrm>
                          <a:prstGeom prst="rect">
                            <a:avLst/>
                          </a:prstGeom>
                        </pic:spPr>
                      </pic:pic>
                    </a:graphicData>
                  </a:graphic>
                </wp:inline>
              </w:drawing>
            </w:r>
          </w:p>
        </w:tc>
      </w:tr>
      <w:tr w:rsidR="00BB3B58" w14:paraId="399A1FF1" w14:textId="77777777" w:rsidTr="00D314C5">
        <w:trPr>
          <w:trHeight w:val="354"/>
        </w:trPr>
        <w:tc>
          <w:tcPr>
            <w:tcW w:w="9745"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C08D32C" w14:textId="77777777" w:rsidR="00BB3B58" w:rsidRPr="00D314C5" w:rsidRDefault="00BB3B58" w:rsidP="00D314C5">
            <w:pPr>
              <w:spacing w:after="0"/>
              <w:rPr>
                <w:rFonts w:ascii="Arial" w:hAnsi="Arial" w:cs="Arial"/>
                <w:szCs w:val="20"/>
              </w:rPr>
            </w:pPr>
            <w:r w:rsidRPr="00D314C5">
              <w:rPr>
                <w:rFonts w:ascii="Arial" w:hAnsi="Arial" w:cs="Arial"/>
                <w:b/>
                <w:bCs/>
                <w:sz w:val="20"/>
                <w:szCs w:val="20"/>
              </w:rPr>
              <w:t>Footnotes:</w:t>
            </w:r>
            <w:r w:rsidR="00D314C5" w:rsidRPr="00D314C5">
              <w:rPr>
                <w:rFonts w:ascii="Arial" w:hAnsi="Arial" w:cs="Arial"/>
                <w:b/>
                <w:bCs/>
                <w:sz w:val="20"/>
                <w:szCs w:val="20"/>
              </w:rPr>
              <w:t xml:space="preserve"> </w:t>
            </w:r>
            <w:r w:rsidR="00820B59" w:rsidRPr="00D314C5">
              <w:rPr>
                <w:rFonts w:ascii="Arial" w:hAnsi="Arial" w:cs="Arial"/>
                <w:szCs w:val="20"/>
              </w:rPr>
              <w:t>n/a</w:t>
            </w:r>
          </w:p>
        </w:tc>
      </w:tr>
      <w:tr w:rsidR="00BB3B58" w14:paraId="2B9CB89C" w14:textId="77777777" w:rsidTr="00D314C5">
        <w:tc>
          <w:tcPr>
            <w:tcW w:w="9745"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8C83C09" w14:textId="77777777" w:rsidR="00BB3B58" w:rsidRPr="00232CF5" w:rsidRDefault="00BB3B58" w:rsidP="00D314C5">
            <w:pPr>
              <w:spacing w:after="0"/>
              <w:rPr>
                <w:rFonts w:ascii="Arial" w:hAnsi="Arial" w:cs="Arial"/>
                <w:b/>
                <w:bCs/>
                <w:sz w:val="20"/>
                <w:szCs w:val="20"/>
              </w:rPr>
            </w:pPr>
            <w:r w:rsidRPr="00232CF5">
              <w:rPr>
                <w:rFonts w:ascii="Arial" w:hAnsi="Arial" w:cs="Arial"/>
                <w:b/>
                <w:bCs/>
                <w:sz w:val="20"/>
                <w:szCs w:val="20"/>
              </w:rPr>
              <w:t xml:space="preserve">Graphic: </w:t>
            </w:r>
          </w:p>
          <w:p w14:paraId="64B41D27" w14:textId="77777777" w:rsidR="00BB3B58" w:rsidRPr="00232CF5" w:rsidRDefault="00BB3B58" w:rsidP="00D314C5">
            <w:pPr>
              <w:spacing w:after="0"/>
              <w:rPr>
                <w:rFonts w:ascii="Arial" w:hAnsi="Arial" w:cs="Arial"/>
                <w:b/>
                <w:bCs/>
                <w:sz w:val="20"/>
                <w:szCs w:val="20"/>
              </w:rPr>
            </w:pPr>
            <w:r w:rsidRPr="00232CF5">
              <w:rPr>
                <w:rFonts w:ascii="Arial" w:hAnsi="Arial" w:cs="Arial"/>
                <w:b/>
                <w:bCs/>
                <w:sz w:val="20"/>
                <w:szCs w:val="20"/>
              </w:rPr>
              <w:t xml:space="preserve">Graphic = </w:t>
            </w:r>
            <w:r w:rsidR="00567817" w:rsidRPr="00232CF5">
              <w:rPr>
                <w:rFonts w:ascii="Arial" w:hAnsi="Arial" w:cs="Arial"/>
                <w:b/>
                <w:sz w:val="20"/>
                <w:szCs w:val="20"/>
              </w:rPr>
              <w:t>NC_PI_T00_010</w:t>
            </w:r>
            <w:r w:rsidR="00567817" w:rsidRPr="00232CF5">
              <w:rPr>
                <w:rFonts w:ascii="Arial" w:hAnsi="Arial" w:cs="Arial"/>
                <w:b/>
                <w:sz w:val="20"/>
                <w:szCs w:val="20"/>
              </w:rPr>
              <w:br/>
            </w:r>
            <w:r w:rsidRPr="00232CF5">
              <w:rPr>
                <w:rFonts w:ascii="Arial" w:hAnsi="Arial" w:cs="Arial"/>
                <w:b/>
                <w:bCs/>
                <w:sz w:val="20"/>
                <w:szCs w:val="20"/>
              </w:rPr>
              <w:t xml:space="preserve">ALT tag: </w:t>
            </w:r>
            <w:r w:rsidRPr="00232CF5">
              <w:rPr>
                <w:rFonts w:ascii="Arial" w:eastAsiaTheme="minorHAnsi" w:hAnsi="Arial" w:cs="Arial"/>
                <w:sz w:val="20"/>
                <w:szCs w:val="20"/>
              </w:rPr>
              <w:t>alt="</w:t>
            </w:r>
            <w:r w:rsidR="00DA21C1" w:rsidRPr="00232CF5">
              <w:rPr>
                <w:rFonts w:ascii="Arial" w:eastAsiaTheme="minorHAnsi" w:hAnsi="Arial" w:cs="Arial"/>
                <w:sz w:val="20"/>
                <w:szCs w:val="20"/>
              </w:rPr>
              <w:t xml:space="preserve">Photo </w:t>
            </w:r>
            <w:r w:rsidR="002C6147" w:rsidRPr="00232CF5">
              <w:rPr>
                <w:rFonts w:ascii="Arial" w:eastAsiaTheme="minorHAnsi" w:hAnsi="Arial" w:cs="Arial"/>
                <w:sz w:val="20"/>
                <w:szCs w:val="20"/>
              </w:rPr>
              <w:t xml:space="preserve">collage </w:t>
            </w:r>
            <w:r w:rsidR="00DA21C1" w:rsidRPr="00232CF5">
              <w:rPr>
                <w:rFonts w:ascii="Arial" w:eastAsiaTheme="minorHAnsi" w:hAnsi="Arial" w:cs="Arial"/>
                <w:sz w:val="20"/>
                <w:szCs w:val="20"/>
              </w:rPr>
              <w:t xml:space="preserve">of a </w:t>
            </w:r>
            <w:r w:rsidR="00410054">
              <w:rPr>
                <w:rFonts w:ascii="Arial" w:eastAsiaTheme="minorHAnsi" w:hAnsi="Arial" w:cs="Arial"/>
                <w:sz w:val="20"/>
                <w:szCs w:val="20"/>
              </w:rPr>
              <w:t>stormy sky</w:t>
            </w:r>
            <w:r w:rsidR="002C6147" w:rsidRPr="00232CF5">
              <w:rPr>
                <w:rFonts w:ascii="Arial" w:eastAsiaTheme="minorHAnsi" w:hAnsi="Arial" w:cs="Arial"/>
                <w:sz w:val="20"/>
                <w:szCs w:val="20"/>
              </w:rPr>
              <w:t xml:space="preserve">, </w:t>
            </w:r>
            <w:r w:rsidR="00410054">
              <w:rPr>
                <w:rFonts w:ascii="Arial" w:eastAsiaTheme="minorHAnsi" w:hAnsi="Arial" w:cs="Arial"/>
                <w:sz w:val="20"/>
                <w:szCs w:val="20"/>
              </w:rPr>
              <w:t>young boy holding a candle with tears in his eyes</w:t>
            </w:r>
            <w:r w:rsidR="002C6147" w:rsidRPr="00232CF5">
              <w:rPr>
                <w:rFonts w:ascii="Arial" w:eastAsiaTheme="minorHAnsi" w:hAnsi="Arial" w:cs="Arial"/>
                <w:sz w:val="20"/>
                <w:szCs w:val="20"/>
              </w:rPr>
              <w:t xml:space="preserve">, and </w:t>
            </w:r>
            <w:r w:rsidR="00410054">
              <w:rPr>
                <w:rFonts w:ascii="Arial" w:eastAsiaTheme="minorHAnsi" w:hAnsi="Arial" w:cs="Arial"/>
                <w:sz w:val="20"/>
                <w:szCs w:val="20"/>
              </w:rPr>
              <w:t>evacuation route sign with stormy sky</w:t>
            </w:r>
            <w:r w:rsidRPr="00232CF5">
              <w:rPr>
                <w:rFonts w:ascii="Arial" w:eastAsiaTheme="minorHAnsi" w:hAnsi="Arial" w:cs="Arial"/>
                <w:sz w:val="20"/>
                <w:szCs w:val="20"/>
              </w:rPr>
              <w:t>"</w:t>
            </w:r>
          </w:p>
          <w:p w14:paraId="6CCF52FB" w14:textId="77777777" w:rsidR="00BB3B58" w:rsidRPr="00232CF5" w:rsidRDefault="00BB3B58" w:rsidP="00D314C5">
            <w:pPr>
              <w:spacing w:after="0"/>
              <w:rPr>
                <w:rFonts w:ascii="Arial" w:hAnsi="Arial" w:cs="Arial"/>
                <w:b/>
                <w:bCs/>
                <w:sz w:val="20"/>
                <w:szCs w:val="20"/>
              </w:rPr>
            </w:pPr>
            <w:r w:rsidRPr="00232CF5">
              <w:rPr>
                <w:rFonts w:ascii="Arial" w:hAnsi="Arial" w:cs="Arial"/>
                <w:b/>
                <w:bCs/>
                <w:sz w:val="20"/>
                <w:szCs w:val="20"/>
              </w:rPr>
              <w:t xml:space="preserve">Photo caption: </w:t>
            </w:r>
            <w:r w:rsidR="004B51A6" w:rsidRPr="00232CF5">
              <w:rPr>
                <w:rFonts w:ascii="Arial" w:hAnsi="Arial" w:cs="Arial"/>
                <w:sz w:val="20"/>
                <w:szCs w:val="20"/>
              </w:rPr>
              <w:t>n/a</w:t>
            </w:r>
          </w:p>
          <w:p w14:paraId="68AF6403" w14:textId="77777777" w:rsidR="00BB3B58" w:rsidRPr="00D314C5" w:rsidRDefault="00BB3B58" w:rsidP="00410054">
            <w:pPr>
              <w:spacing w:after="0"/>
              <w:rPr>
                <w:rFonts w:ascii="Arial" w:hAnsi="Arial" w:cs="Arial"/>
                <w:sz w:val="20"/>
                <w:szCs w:val="20"/>
              </w:rPr>
            </w:pPr>
            <w:r w:rsidRPr="00232CF5">
              <w:rPr>
                <w:rFonts w:ascii="Arial" w:hAnsi="Arial" w:cs="Arial"/>
                <w:b/>
                <w:bCs/>
                <w:sz w:val="20"/>
                <w:szCs w:val="20"/>
              </w:rPr>
              <w:t xml:space="preserve">Photo credit: </w:t>
            </w:r>
            <w:r w:rsidR="00410054">
              <w:rPr>
                <w:rFonts w:ascii="Arial" w:eastAsiaTheme="minorHAnsi" w:hAnsi="Arial" w:cs="Arial"/>
                <w:sz w:val="20"/>
                <w:szCs w:val="20"/>
              </w:rPr>
              <w:t>n/a</w:t>
            </w:r>
            <w:r w:rsidR="002C6147">
              <w:rPr>
                <w:rFonts w:ascii="Arial" w:eastAsiaTheme="minorHAnsi" w:hAnsi="Arial" w:cs="Arial"/>
                <w:sz w:val="20"/>
                <w:szCs w:val="20"/>
              </w:rPr>
              <w:t xml:space="preserve"> </w:t>
            </w:r>
          </w:p>
        </w:tc>
      </w:tr>
      <w:tr w:rsidR="00BB3B58" w14:paraId="0D1B5332" w14:textId="77777777" w:rsidTr="00D314C5">
        <w:tc>
          <w:tcPr>
            <w:tcW w:w="9745"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662F344" w14:textId="77777777" w:rsidR="00BB3B58" w:rsidRPr="00D314C5" w:rsidRDefault="00BB3B58" w:rsidP="00D314C5">
            <w:pPr>
              <w:spacing w:after="0"/>
              <w:rPr>
                <w:rFonts w:ascii="Arial" w:hAnsi="Arial" w:cs="Arial"/>
                <w:sz w:val="20"/>
                <w:szCs w:val="20"/>
              </w:rPr>
            </w:pPr>
            <w:r w:rsidRPr="00D314C5">
              <w:rPr>
                <w:rFonts w:ascii="Arial" w:hAnsi="Arial" w:cs="Arial"/>
                <w:b/>
                <w:bCs/>
                <w:sz w:val="20"/>
                <w:szCs w:val="20"/>
              </w:rPr>
              <w:t xml:space="preserve">Screen Prompt: </w:t>
            </w:r>
            <w:r w:rsidRPr="00D314C5">
              <w:rPr>
                <w:rFonts w:ascii="Arial" w:hAnsi="Arial" w:cs="Arial"/>
                <w:bCs/>
                <w:sz w:val="20"/>
                <w:szCs w:val="20"/>
              </w:rPr>
              <w:t xml:space="preserve">Click </w:t>
            </w:r>
            <w:r w:rsidRPr="00D314C5">
              <w:rPr>
                <w:rFonts w:ascii="Arial" w:hAnsi="Arial" w:cs="Arial"/>
                <w:b/>
                <w:bCs/>
                <w:sz w:val="20"/>
                <w:szCs w:val="20"/>
              </w:rPr>
              <w:t>Next</w:t>
            </w:r>
            <w:r w:rsidRPr="00D314C5">
              <w:rPr>
                <w:rFonts w:ascii="Arial" w:hAnsi="Arial" w:cs="Arial"/>
                <w:bCs/>
                <w:sz w:val="20"/>
                <w:szCs w:val="20"/>
              </w:rPr>
              <w:t xml:space="preserve"> to continue.</w:t>
            </w:r>
          </w:p>
        </w:tc>
      </w:tr>
      <w:tr w:rsidR="00BB3B58" w14:paraId="6E12B0AB" w14:textId="77777777" w:rsidTr="00D314C5">
        <w:tc>
          <w:tcPr>
            <w:tcW w:w="9745"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C535052" w14:textId="77777777" w:rsidR="00BB3B58" w:rsidRPr="00D314C5" w:rsidRDefault="00BB3B58" w:rsidP="00D314C5">
            <w:pPr>
              <w:spacing w:after="0"/>
              <w:rPr>
                <w:rFonts w:ascii="Arial" w:hAnsi="Arial" w:cs="Arial"/>
                <w:b/>
                <w:bCs/>
                <w:sz w:val="20"/>
                <w:szCs w:val="20"/>
              </w:rPr>
            </w:pPr>
            <w:r w:rsidRPr="00D314C5">
              <w:rPr>
                <w:rFonts w:ascii="Arial" w:hAnsi="Arial" w:cs="Arial"/>
                <w:b/>
                <w:bCs/>
                <w:sz w:val="20"/>
                <w:szCs w:val="20"/>
              </w:rPr>
              <w:t>Programmer Notes / Interactions &amp; Feedback:</w:t>
            </w:r>
          </w:p>
          <w:p w14:paraId="533D4B9B" w14:textId="77777777" w:rsidR="00BB3B58" w:rsidRDefault="00BB3B58" w:rsidP="00D314C5">
            <w:pPr>
              <w:spacing w:after="0"/>
              <w:rPr>
                <w:rFonts w:ascii="Arial" w:hAnsi="Arial" w:cs="Arial"/>
                <w:sz w:val="20"/>
                <w:szCs w:val="20"/>
              </w:rPr>
            </w:pPr>
            <w:r w:rsidRPr="00D314C5">
              <w:rPr>
                <w:rFonts w:ascii="Arial" w:hAnsi="Arial" w:cs="Arial"/>
                <w:sz w:val="20"/>
                <w:szCs w:val="20"/>
              </w:rPr>
              <w:t xml:space="preserve">This screen contains text and a </w:t>
            </w:r>
            <w:r w:rsidR="002C0DEF" w:rsidRPr="00D314C5">
              <w:rPr>
                <w:rFonts w:ascii="Arial" w:hAnsi="Arial" w:cs="Arial"/>
                <w:sz w:val="20"/>
                <w:szCs w:val="20"/>
              </w:rPr>
              <w:t>photo. The photo should</w:t>
            </w:r>
            <w:r w:rsidR="007F7F5E" w:rsidRPr="00D314C5">
              <w:rPr>
                <w:rFonts w:ascii="Arial" w:hAnsi="Arial" w:cs="Arial"/>
                <w:sz w:val="20"/>
                <w:szCs w:val="20"/>
              </w:rPr>
              <w:t xml:space="preserve"> be centered on this title screen.</w:t>
            </w:r>
            <w:r w:rsidR="00232CF5">
              <w:rPr>
                <w:rFonts w:ascii="Arial" w:hAnsi="Arial" w:cs="Arial"/>
                <w:sz w:val="20"/>
                <w:szCs w:val="20"/>
              </w:rPr>
              <w:t xml:space="preserve"> The links should open in the same window.</w:t>
            </w:r>
          </w:p>
          <w:p w14:paraId="718A4FD9" w14:textId="77777777" w:rsidR="00EB1060" w:rsidRDefault="00EB1060" w:rsidP="00D314C5">
            <w:pPr>
              <w:spacing w:after="0"/>
              <w:rPr>
                <w:rFonts w:ascii="Arial" w:hAnsi="Arial" w:cs="Arial"/>
                <w:sz w:val="20"/>
                <w:szCs w:val="20"/>
              </w:rPr>
            </w:pPr>
          </w:p>
          <w:p w14:paraId="6226302A" w14:textId="77777777" w:rsidR="00EB1060" w:rsidRPr="00EB1060" w:rsidRDefault="00EB1060" w:rsidP="00EB1060">
            <w:pPr>
              <w:spacing w:after="0"/>
              <w:rPr>
                <w:rFonts w:ascii="Arial" w:hAnsi="Arial" w:cs="Arial"/>
                <w:color w:val="FF0000"/>
                <w:sz w:val="20"/>
                <w:szCs w:val="20"/>
              </w:rPr>
            </w:pPr>
            <w:r w:rsidRPr="00EB1060">
              <w:rPr>
                <w:rFonts w:ascii="Arial" w:hAnsi="Arial" w:cs="Arial"/>
                <w:color w:val="FF0000"/>
                <w:sz w:val="20"/>
                <w:szCs w:val="20"/>
              </w:rPr>
              <w:t>NOTE: This is the first screen of the lesson. In place of Text Resize and Print buttons at the upper right of content area, the Facebook and Twitter icons (providing Share functionality) should appear at upper right.</w:t>
            </w:r>
          </w:p>
        </w:tc>
      </w:tr>
    </w:tbl>
    <w:p w14:paraId="5E108229" w14:textId="77777777" w:rsidR="00D56C4E" w:rsidRPr="00BB3B58" w:rsidRDefault="00D56C4E" w:rsidP="00BB3B58">
      <w:pPr>
        <w:ind w:left="180"/>
        <w:rPr>
          <w:rFonts w:ascii="Arial" w:hAnsi="Arial" w:cs="Arial"/>
          <w:sz w:val="20"/>
          <w:szCs w:val="20"/>
        </w:rPr>
      </w:pPr>
    </w:p>
    <w:p w14:paraId="3A5E4A6B" w14:textId="77777777" w:rsidR="00E26E4E" w:rsidRDefault="00E26E4E">
      <w:pPr>
        <w:rPr>
          <w:rFonts w:ascii="Arial" w:hAnsi="Arial" w:cs="Arial"/>
          <w:sz w:val="20"/>
          <w:szCs w:val="20"/>
        </w:rPr>
      </w:pPr>
      <w:r>
        <w:rPr>
          <w:rFonts w:ascii="Arial" w:hAnsi="Arial" w:cs="Arial"/>
          <w:sz w:val="20"/>
          <w:szCs w:val="20"/>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E26E4E" w14:paraId="33A52720" w14:textId="77777777" w:rsidTr="00055162">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4E59B772" w14:textId="77777777" w:rsidR="00E26E4E" w:rsidRDefault="00E26E4E" w:rsidP="00055162">
            <w:pPr>
              <w:rPr>
                <w:rFonts w:ascii="Arial" w:hAnsi="Arial" w:cs="Arial"/>
                <w:sz w:val="20"/>
                <w:szCs w:val="20"/>
              </w:rPr>
            </w:pPr>
            <w:r>
              <w:rPr>
                <w:rFonts w:ascii="Arial" w:hAnsi="Arial" w:cs="Arial"/>
                <w:sz w:val="20"/>
                <w:szCs w:val="20"/>
              </w:rPr>
              <w:lastRenderedPageBreak/>
              <w:br w:type="page"/>
            </w:r>
            <w:r>
              <w:rPr>
                <w:rFonts w:ascii="Arial" w:hAnsi="Arial" w:cs="Arial"/>
                <w:b/>
                <w:bCs/>
                <w:sz w:val="20"/>
                <w:szCs w:val="20"/>
              </w:rPr>
              <w:t xml:space="preserve">Lesson Name: </w:t>
            </w:r>
            <w:r>
              <w:rPr>
                <w:rFonts w:ascii="Arial" w:hAnsi="Arial" w:cs="Arial"/>
                <w:bCs/>
                <w:sz w:val="20"/>
                <w:szCs w:val="20"/>
              </w:rPr>
              <w:t>Psychosocial Impacts of Disasters on Children</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62DF82AE" w14:textId="77777777" w:rsidR="00E26E4E" w:rsidRDefault="00E26E4E" w:rsidP="00E26E4E">
            <w:pPr>
              <w:rPr>
                <w:rFonts w:ascii="Arial" w:hAnsi="Arial" w:cs="Arial"/>
                <w:sz w:val="20"/>
                <w:szCs w:val="20"/>
              </w:rPr>
            </w:pPr>
            <w:r>
              <w:rPr>
                <w:rFonts w:ascii="Arial" w:hAnsi="Arial" w:cs="Arial"/>
                <w:b/>
                <w:bCs/>
                <w:sz w:val="20"/>
                <w:szCs w:val="20"/>
              </w:rPr>
              <w:t xml:space="preserve">Topic Name: </w:t>
            </w:r>
            <w:r>
              <w:rPr>
                <w:rFonts w:ascii="Arial" w:hAnsi="Arial" w:cs="Arial"/>
                <w:bCs/>
                <w:sz w:val="20"/>
                <w:szCs w:val="20"/>
              </w:rPr>
              <w:t>Lesson Home</w:t>
            </w:r>
          </w:p>
        </w:tc>
      </w:tr>
      <w:tr w:rsidR="00E26E4E" w14:paraId="2DEC770F" w14:textId="77777777" w:rsidTr="00055162">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61DACF43" w14:textId="77777777" w:rsidR="00E26E4E" w:rsidRDefault="00E26E4E" w:rsidP="00E26E4E">
            <w:pPr>
              <w:rPr>
                <w:rFonts w:ascii="Arial" w:hAnsi="Arial" w:cs="Arial"/>
                <w:b/>
                <w:bCs/>
                <w:sz w:val="20"/>
                <w:szCs w:val="20"/>
              </w:rPr>
            </w:pPr>
            <w:r>
              <w:rPr>
                <w:rFonts w:ascii="Arial" w:hAnsi="Arial" w:cs="Arial"/>
                <w:b/>
                <w:bCs/>
                <w:sz w:val="20"/>
                <w:szCs w:val="20"/>
              </w:rPr>
              <w:t xml:space="preserve">Storyboard: </w:t>
            </w:r>
            <w:r>
              <w:rPr>
                <w:rFonts w:ascii="Arial" w:hAnsi="Arial" w:cs="Arial"/>
                <w:b/>
                <w:sz w:val="20"/>
                <w:szCs w:val="20"/>
              </w:rPr>
              <w:t>NC_PI</w:t>
            </w:r>
            <w:r w:rsidRPr="004136F3">
              <w:rPr>
                <w:rFonts w:ascii="Arial" w:hAnsi="Arial" w:cs="Arial"/>
                <w:b/>
                <w:sz w:val="20"/>
                <w:szCs w:val="20"/>
              </w:rPr>
              <w:t>_T0</w:t>
            </w:r>
            <w:r>
              <w:rPr>
                <w:rFonts w:ascii="Arial" w:hAnsi="Arial" w:cs="Arial"/>
                <w:b/>
                <w:sz w:val="20"/>
                <w:szCs w:val="20"/>
              </w:rPr>
              <w:t>0</w:t>
            </w:r>
            <w:r w:rsidRPr="004136F3">
              <w:rPr>
                <w:rFonts w:ascii="Arial" w:hAnsi="Arial" w:cs="Arial"/>
                <w:b/>
                <w:sz w:val="20"/>
                <w:szCs w:val="20"/>
              </w:rPr>
              <w:t>_0</w:t>
            </w:r>
            <w:r>
              <w:rPr>
                <w:rFonts w:ascii="Arial" w:hAnsi="Arial" w:cs="Arial"/>
                <w:b/>
                <w:sz w:val="20"/>
                <w:szCs w:val="20"/>
              </w:rPr>
              <w:t>2</w:t>
            </w:r>
            <w:r w:rsidRPr="004136F3">
              <w:rPr>
                <w:rFonts w:ascii="Arial" w:hAnsi="Arial" w:cs="Arial"/>
                <w:b/>
                <w:sz w:val="20"/>
                <w:szCs w:val="20"/>
              </w:rPr>
              <w:t>0</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24E38F9" w14:textId="77777777" w:rsidR="00E26E4E" w:rsidRDefault="00E26E4E" w:rsidP="003C5DC5">
            <w:pPr>
              <w:rPr>
                <w:rFonts w:ascii="Arial" w:hAnsi="Arial" w:cs="Arial"/>
                <w:b/>
                <w:bCs/>
                <w:sz w:val="20"/>
                <w:szCs w:val="20"/>
              </w:rPr>
            </w:pPr>
            <w:r>
              <w:rPr>
                <w:rFonts w:ascii="Arial" w:hAnsi="Arial" w:cs="Arial"/>
                <w:b/>
                <w:bCs/>
                <w:sz w:val="20"/>
                <w:szCs w:val="20"/>
              </w:rPr>
              <w:t>Template:</w:t>
            </w:r>
            <w:r>
              <w:rPr>
                <w:rFonts w:ascii="Arial" w:hAnsi="Arial" w:cs="Arial"/>
                <w:sz w:val="20"/>
                <w:szCs w:val="20"/>
              </w:rPr>
              <w:t xml:space="preserve"> [Text</w:t>
            </w:r>
            <w:r w:rsidR="003C5DC5">
              <w:rPr>
                <w:rFonts w:ascii="Arial" w:hAnsi="Arial" w:cs="Arial"/>
                <w:sz w:val="20"/>
                <w:szCs w:val="20"/>
              </w:rPr>
              <w:t>Graphic</w:t>
            </w:r>
            <w:r>
              <w:rPr>
                <w:rFonts w:ascii="Arial" w:hAnsi="Arial" w:cs="Arial"/>
                <w:sz w:val="20"/>
                <w:szCs w:val="20"/>
              </w:rPr>
              <w:t>]</w:t>
            </w:r>
          </w:p>
        </w:tc>
      </w:tr>
      <w:tr w:rsidR="00E26E4E" w14:paraId="162AEAF3" w14:textId="77777777" w:rsidTr="00055162">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3A042AE" w14:textId="77777777" w:rsidR="00E26E4E" w:rsidRPr="00034367" w:rsidRDefault="00E26E4E" w:rsidP="000A654D">
            <w:pPr>
              <w:pStyle w:val="Heading1"/>
              <w:rPr>
                <w:sz w:val="26"/>
                <w:szCs w:val="26"/>
              </w:rPr>
            </w:pPr>
            <w:bookmarkStart w:id="10" w:name="_Toc361438809"/>
            <w:r>
              <w:rPr>
                <w:rFonts w:ascii="Arial" w:hAnsi="Arial" w:cs="Arial"/>
              </w:rPr>
              <w:t xml:space="preserve">Screen Title: </w:t>
            </w:r>
            <w:r w:rsidRPr="00034367">
              <w:t>Disclosures</w:t>
            </w:r>
            <w:bookmarkEnd w:id="10"/>
          </w:p>
        </w:tc>
      </w:tr>
      <w:tr w:rsidR="00E26E4E" w14:paraId="49640FDC" w14:textId="77777777" w:rsidTr="00055162">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78428AC" w14:textId="77777777" w:rsidR="00E26E4E" w:rsidRDefault="00E26E4E" w:rsidP="00055162">
            <w:pPr>
              <w:rPr>
                <w:rFonts w:ascii="Arial" w:hAnsi="Arial" w:cs="Arial"/>
                <w:sz w:val="20"/>
                <w:szCs w:val="20"/>
              </w:rPr>
            </w:pPr>
            <w:r>
              <w:rPr>
                <w:rFonts w:ascii="Arial" w:hAnsi="Arial" w:cs="Arial"/>
                <w:b/>
                <w:bCs/>
                <w:sz w:val="20"/>
                <w:szCs w:val="20"/>
              </w:rPr>
              <w:t>On</w:t>
            </w:r>
            <w:r>
              <w:rPr>
                <w:rFonts w:ascii="Arial" w:hAnsi="Arial" w:cs="Arial"/>
                <w:sz w:val="20"/>
                <w:szCs w:val="20"/>
              </w:rPr>
              <w:t>–</w:t>
            </w:r>
            <w:r>
              <w:rPr>
                <w:rFonts w:ascii="Arial" w:hAnsi="Arial" w:cs="Arial"/>
                <w:b/>
                <w:bCs/>
                <w:sz w:val="20"/>
                <w:szCs w:val="20"/>
              </w:rPr>
              <w:t>Screen Text:</w:t>
            </w:r>
          </w:p>
          <w:p w14:paraId="74191164" w14:textId="77777777" w:rsidR="00390F46" w:rsidRDefault="00390F46" w:rsidP="00390F46">
            <w:pPr>
              <w:spacing w:after="0"/>
              <w:contextualSpacing/>
              <w:rPr>
                <w:sz w:val="20"/>
                <w:szCs w:val="20"/>
              </w:rPr>
            </w:pPr>
            <w:r w:rsidRPr="00390F46">
              <w:rPr>
                <w:sz w:val="20"/>
                <w:szCs w:val="20"/>
              </w:rPr>
              <w:t>This continuing education activity is managed and accredited by Professional Education Service Group. The information presented in this activity represents the opinion of the author(s) or faculty. Neither PESG, nor any accrediting organization endorses any commercial products displayed or mentioned in conjunction with this activity.</w:t>
            </w:r>
          </w:p>
          <w:p w14:paraId="00BD3167" w14:textId="77777777" w:rsidR="00390F46" w:rsidRPr="00390F46" w:rsidRDefault="00390F46" w:rsidP="00390F46">
            <w:pPr>
              <w:spacing w:after="0"/>
              <w:contextualSpacing/>
              <w:rPr>
                <w:sz w:val="20"/>
                <w:szCs w:val="20"/>
              </w:rPr>
            </w:pPr>
          </w:p>
          <w:p w14:paraId="751CEA7F" w14:textId="77777777" w:rsidR="00390F46" w:rsidRPr="00390F46" w:rsidRDefault="00390F46" w:rsidP="00390F46">
            <w:pPr>
              <w:spacing w:after="0"/>
              <w:contextualSpacing/>
              <w:rPr>
                <w:sz w:val="20"/>
                <w:szCs w:val="20"/>
              </w:rPr>
            </w:pPr>
            <w:r w:rsidRPr="00390F46">
              <w:rPr>
                <w:sz w:val="20"/>
                <w:szCs w:val="20"/>
              </w:rPr>
              <w:t>Commercial Support was not received for this activity.</w:t>
            </w:r>
          </w:p>
          <w:p w14:paraId="715CFF2C" w14:textId="77777777" w:rsidR="00390F46" w:rsidRPr="00390F46" w:rsidRDefault="00EA0C2D" w:rsidP="00390F46">
            <w:pPr>
              <w:spacing w:after="0"/>
              <w:contextualSpacing/>
              <w:rPr>
                <w:sz w:val="20"/>
                <w:szCs w:val="20"/>
              </w:rPr>
            </w:pPr>
            <w:r>
              <w:rPr>
                <w:noProof/>
                <w:sz w:val="20"/>
                <w:szCs w:val="20"/>
              </w:rPr>
              <w:drawing>
                <wp:anchor distT="0" distB="0" distL="114300" distR="114300" simplePos="0" relativeHeight="251758592" behindDoc="0" locked="0" layoutInCell="1" allowOverlap="1" wp14:anchorId="594119EC" wp14:editId="318C4CCD">
                  <wp:simplePos x="0" y="0"/>
                  <wp:positionH relativeFrom="column">
                    <wp:posOffset>4640580</wp:posOffset>
                  </wp:positionH>
                  <wp:positionV relativeFrom="paragraph">
                    <wp:posOffset>-1009015</wp:posOffset>
                  </wp:positionV>
                  <wp:extent cx="1343025" cy="1181100"/>
                  <wp:effectExtent l="19050" t="0" r="9525" b="0"/>
                  <wp:wrapSquare wrapText="bothSides"/>
                  <wp:docPr id="21" name="Picture 20" descr="pes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sg_logo.png"/>
                          <pic:cNvPicPr/>
                        </pic:nvPicPr>
                        <pic:blipFill>
                          <a:blip r:embed="rId23" cstate="print"/>
                          <a:stretch>
                            <a:fillRect/>
                          </a:stretch>
                        </pic:blipFill>
                        <pic:spPr>
                          <a:xfrm>
                            <a:off x="0" y="0"/>
                            <a:ext cx="1343025" cy="1181100"/>
                          </a:xfrm>
                          <a:prstGeom prst="rect">
                            <a:avLst/>
                          </a:prstGeom>
                        </pic:spPr>
                      </pic:pic>
                    </a:graphicData>
                  </a:graphic>
                </wp:anchor>
              </w:drawing>
            </w:r>
            <w:r w:rsidR="00390F46" w:rsidRPr="00390F46">
              <w:rPr>
                <w:sz w:val="20"/>
                <w:szCs w:val="20"/>
              </w:rPr>
              <w:br/>
              <w:t>Neither the author nor any of the reviewers involved in this educational activity have any relevant financial relationships with commercial interests to disclose. (</w:t>
            </w:r>
            <w:r w:rsidR="00390F46" w:rsidRPr="00390F46">
              <w:rPr>
                <w:i/>
                <w:iCs/>
                <w:sz w:val="20"/>
                <w:szCs w:val="20"/>
              </w:rPr>
              <w:t>A complete listing of the author and reviewers is available at the end of this activity</w:t>
            </w:r>
            <w:r w:rsidR="00390F46" w:rsidRPr="00390F46">
              <w:rPr>
                <w:sz w:val="20"/>
                <w:szCs w:val="20"/>
              </w:rPr>
              <w:t>)</w:t>
            </w:r>
          </w:p>
          <w:p w14:paraId="17B63C17" w14:textId="77777777" w:rsidR="00390F46" w:rsidRPr="00390F46" w:rsidRDefault="00390F46" w:rsidP="00390F46">
            <w:pPr>
              <w:spacing w:after="0"/>
              <w:contextualSpacing/>
              <w:rPr>
                <w:sz w:val="20"/>
                <w:szCs w:val="20"/>
              </w:rPr>
            </w:pPr>
          </w:p>
          <w:p w14:paraId="452BF0A2" w14:textId="77777777" w:rsidR="00390F46" w:rsidRPr="00390F46" w:rsidRDefault="00390F46" w:rsidP="00390F46">
            <w:pPr>
              <w:spacing w:after="0"/>
              <w:contextualSpacing/>
              <w:rPr>
                <w:b/>
                <w:sz w:val="20"/>
                <w:szCs w:val="20"/>
              </w:rPr>
            </w:pPr>
            <w:r w:rsidRPr="00390F46">
              <w:rPr>
                <w:b/>
                <w:sz w:val="20"/>
                <w:szCs w:val="20"/>
              </w:rPr>
              <w:t>CME Staff Disclosures</w:t>
            </w:r>
          </w:p>
          <w:p w14:paraId="41BB4C1F" w14:textId="77777777" w:rsidR="00E26E4E" w:rsidRPr="00390F46" w:rsidRDefault="00390F46" w:rsidP="00390F46">
            <w:pPr>
              <w:spacing w:after="0"/>
              <w:contextualSpacing/>
            </w:pPr>
            <w:r w:rsidRPr="00390F46">
              <w:rPr>
                <w:sz w:val="20"/>
                <w:szCs w:val="20"/>
              </w:rPr>
              <w:t>Professional E</w:t>
            </w:r>
            <w:r w:rsidR="00410054">
              <w:rPr>
                <w:sz w:val="20"/>
                <w:szCs w:val="20"/>
              </w:rPr>
              <w:t xml:space="preserve">ducational Services Group staff </w:t>
            </w:r>
            <w:r w:rsidRPr="00390F46">
              <w:rPr>
                <w:sz w:val="20"/>
                <w:szCs w:val="20"/>
              </w:rPr>
              <w:t>have no financial interest or relationships to disclose.</w:t>
            </w:r>
            <w:r w:rsidRPr="00D97662">
              <w:t xml:space="preserve"> </w:t>
            </w:r>
          </w:p>
        </w:tc>
      </w:tr>
      <w:tr w:rsidR="003C5DC5" w14:paraId="4FF7B3B9" w14:textId="77777777" w:rsidTr="003C5DC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EC15985" w14:textId="77777777" w:rsidR="003C5DC5" w:rsidRPr="00232CF5" w:rsidRDefault="003C5DC5" w:rsidP="00585855">
            <w:pPr>
              <w:spacing w:after="0"/>
              <w:rPr>
                <w:rFonts w:ascii="Arial" w:hAnsi="Arial" w:cs="Arial"/>
                <w:b/>
                <w:bCs/>
                <w:sz w:val="20"/>
                <w:szCs w:val="20"/>
              </w:rPr>
            </w:pPr>
            <w:r w:rsidRPr="00232CF5">
              <w:rPr>
                <w:rFonts w:ascii="Arial" w:hAnsi="Arial" w:cs="Arial"/>
                <w:b/>
                <w:bCs/>
                <w:sz w:val="20"/>
                <w:szCs w:val="20"/>
              </w:rPr>
              <w:t xml:space="preserve">Graphic: </w:t>
            </w:r>
          </w:p>
          <w:p w14:paraId="7A93FAAF" w14:textId="77777777" w:rsidR="008B3E08" w:rsidRDefault="003C5DC5" w:rsidP="008B3E08">
            <w:pPr>
              <w:spacing w:after="0"/>
              <w:rPr>
                <w:rFonts w:ascii="Arial" w:eastAsiaTheme="minorHAnsi" w:hAnsi="Arial" w:cs="Arial"/>
                <w:sz w:val="20"/>
                <w:szCs w:val="20"/>
              </w:rPr>
            </w:pPr>
            <w:r w:rsidRPr="00232CF5">
              <w:rPr>
                <w:rFonts w:ascii="Arial" w:hAnsi="Arial" w:cs="Arial"/>
                <w:b/>
                <w:bCs/>
                <w:sz w:val="20"/>
                <w:szCs w:val="20"/>
              </w:rPr>
              <w:t xml:space="preserve">Graphic = </w:t>
            </w:r>
            <w:r>
              <w:rPr>
                <w:rFonts w:ascii="Arial" w:hAnsi="Arial" w:cs="Arial"/>
                <w:b/>
                <w:sz w:val="20"/>
                <w:szCs w:val="20"/>
              </w:rPr>
              <w:t>NC_PI</w:t>
            </w:r>
            <w:r w:rsidRPr="004136F3">
              <w:rPr>
                <w:rFonts w:ascii="Arial" w:hAnsi="Arial" w:cs="Arial"/>
                <w:b/>
                <w:sz w:val="20"/>
                <w:szCs w:val="20"/>
              </w:rPr>
              <w:t>_T0</w:t>
            </w:r>
            <w:r>
              <w:rPr>
                <w:rFonts w:ascii="Arial" w:hAnsi="Arial" w:cs="Arial"/>
                <w:b/>
                <w:sz w:val="20"/>
                <w:szCs w:val="20"/>
              </w:rPr>
              <w:t>0</w:t>
            </w:r>
            <w:r w:rsidRPr="004136F3">
              <w:rPr>
                <w:rFonts w:ascii="Arial" w:hAnsi="Arial" w:cs="Arial"/>
                <w:b/>
                <w:sz w:val="20"/>
                <w:szCs w:val="20"/>
              </w:rPr>
              <w:t>_0</w:t>
            </w:r>
            <w:r>
              <w:rPr>
                <w:rFonts w:ascii="Arial" w:hAnsi="Arial" w:cs="Arial"/>
                <w:b/>
                <w:sz w:val="20"/>
                <w:szCs w:val="20"/>
              </w:rPr>
              <w:t>2</w:t>
            </w:r>
            <w:r w:rsidRPr="004136F3">
              <w:rPr>
                <w:rFonts w:ascii="Arial" w:hAnsi="Arial" w:cs="Arial"/>
                <w:b/>
                <w:sz w:val="20"/>
                <w:szCs w:val="20"/>
              </w:rPr>
              <w:t>0</w:t>
            </w:r>
            <w:r w:rsidRPr="00232CF5">
              <w:rPr>
                <w:rFonts w:ascii="Arial" w:hAnsi="Arial" w:cs="Arial"/>
                <w:b/>
                <w:sz w:val="20"/>
                <w:szCs w:val="20"/>
              </w:rPr>
              <w:br/>
            </w:r>
            <w:r w:rsidRPr="00232CF5">
              <w:rPr>
                <w:rFonts w:ascii="Arial" w:hAnsi="Arial" w:cs="Arial"/>
                <w:b/>
                <w:bCs/>
                <w:sz w:val="20"/>
                <w:szCs w:val="20"/>
              </w:rPr>
              <w:t xml:space="preserve">ALT tag: </w:t>
            </w:r>
            <w:r w:rsidRPr="00232CF5">
              <w:rPr>
                <w:rFonts w:ascii="Arial" w:eastAsiaTheme="minorHAnsi" w:hAnsi="Arial" w:cs="Arial"/>
                <w:sz w:val="20"/>
                <w:szCs w:val="20"/>
              </w:rPr>
              <w:t>alt="</w:t>
            </w:r>
            <w:r>
              <w:rPr>
                <w:rFonts w:ascii="Arial" w:eastAsiaTheme="minorHAnsi" w:hAnsi="Arial" w:cs="Arial"/>
                <w:sz w:val="20"/>
                <w:szCs w:val="20"/>
              </w:rPr>
              <w:t>logo for Professional Education Services Group, A CME Company</w:t>
            </w:r>
            <w:r w:rsidRPr="00232CF5">
              <w:rPr>
                <w:rFonts w:ascii="Arial" w:eastAsiaTheme="minorHAnsi" w:hAnsi="Arial" w:cs="Arial"/>
                <w:sz w:val="20"/>
                <w:szCs w:val="20"/>
              </w:rPr>
              <w:t>"</w:t>
            </w:r>
          </w:p>
          <w:p w14:paraId="1A0514B2" w14:textId="77777777" w:rsidR="003C5DC5" w:rsidRPr="003C5DC5" w:rsidRDefault="003C5DC5" w:rsidP="008B3E08">
            <w:pPr>
              <w:spacing w:after="0"/>
              <w:rPr>
                <w:rFonts w:ascii="Arial" w:hAnsi="Arial" w:cs="Arial"/>
                <w:b/>
                <w:bCs/>
                <w:sz w:val="20"/>
                <w:szCs w:val="20"/>
              </w:rPr>
            </w:pPr>
          </w:p>
        </w:tc>
      </w:tr>
      <w:tr w:rsidR="00E26E4E" w14:paraId="37850A66" w14:textId="77777777" w:rsidTr="00055162">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CB6AFD9" w14:textId="77777777" w:rsidR="00E26E4E" w:rsidRDefault="00E26E4E" w:rsidP="00055162">
            <w:pPr>
              <w:rPr>
                <w:rFonts w:ascii="Arial" w:hAnsi="Arial" w:cs="Arial"/>
                <w:sz w:val="20"/>
                <w:szCs w:val="20"/>
              </w:rPr>
            </w:pPr>
            <w:r>
              <w:rPr>
                <w:rFonts w:ascii="Arial" w:hAnsi="Arial" w:cs="Arial"/>
                <w:b/>
                <w:bCs/>
                <w:sz w:val="20"/>
                <w:szCs w:val="20"/>
              </w:rPr>
              <w:t xml:space="preserve">Screen Prompt: </w:t>
            </w:r>
            <w:r>
              <w:rPr>
                <w:rFonts w:ascii="Arial" w:hAnsi="Arial" w:cs="Arial"/>
                <w:bCs/>
                <w:sz w:val="20"/>
                <w:szCs w:val="20"/>
              </w:rPr>
              <w:t xml:space="preserve">Click </w:t>
            </w:r>
            <w:r w:rsidRPr="00034367">
              <w:rPr>
                <w:rFonts w:ascii="Arial" w:hAnsi="Arial" w:cs="Arial"/>
                <w:b/>
                <w:bCs/>
                <w:sz w:val="20"/>
                <w:szCs w:val="20"/>
              </w:rPr>
              <w:t>Next</w:t>
            </w:r>
            <w:r>
              <w:rPr>
                <w:rFonts w:ascii="Arial" w:hAnsi="Arial" w:cs="Arial"/>
                <w:bCs/>
                <w:sz w:val="20"/>
                <w:szCs w:val="20"/>
              </w:rPr>
              <w:t xml:space="preserve"> to continue.</w:t>
            </w:r>
          </w:p>
        </w:tc>
      </w:tr>
      <w:tr w:rsidR="00E26E4E" w14:paraId="37FE20C4" w14:textId="77777777" w:rsidTr="00055162">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5ECBA8F" w14:textId="77777777" w:rsidR="00E26E4E" w:rsidRDefault="00E26E4E" w:rsidP="00055162">
            <w:pPr>
              <w:rPr>
                <w:rFonts w:ascii="Arial" w:hAnsi="Arial" w:cs="Arial"/>
                <w:b/>
                <w:bCs/>
                <w:sz w:val="20"/>
                <w:szCs w:val="20"/>
              </w:rPr>
            </w:pPr>
            <w:r>
              <w:rPr>
                <w:rFonts w:ascii="Arial" w:hAnsi="Arial" w:cs="Arial"/>
                <w:b/>
                <w:bCs/>
                <w:sz w:val="20"/>
                <w:szCs w:val="20"/>
              </w:rPr>
              <w:t>Programmer Notes / Interactions &amp; Feedback:</w:t>
            </w:r>
          </w:p>
          <w:p w14:paraId="65BDA8B5" w14:textId="77777777" w:rsidR="00E26E4E" w:rsidRDefault="00E26E4E" w:rsidP="008B3E08">
            <w:pPr>
              <w:rPr>
                <w:rFonts w:ascii="Arial" w:hAnsi="Arial" w:cs="Arial"/>
                <w:sz w:val="20"/>
                <w:szCs w:val="20"/>
              </w:rPr>
            </w:pPr>
            <w:r>
              <w:rPr>
                <w:rFonts w:ascii="Arial" w:hAnsi="Arial" w:cs="Arial"/>
                <w:sz w:val="20"/>
                <w:szCs w:val="20"/>
              </w:rPr>
              <w:t>This screen contains text</w:t>
            </w:r>
            <w:r w:rsidR="003C5DC5">
              <w:rPr>
                <w:rFonts w:ascii="Arial" w:hAnsi="Arial" w:cs="Arial"/>
                <w:sz w:val="20"/>
                <w:szCs w:val="20"/>
              </w:rPr>
              <w:t xml:space="preserve"> and an inline graphic (logo)</w:t>
            </w:r>
            <w:r>
              <w:rPr>
                <w:rFonts w:ascii="Arial" w:hAnsi="Arial" w:cs="Arial"/>
                <w:sz w:val="20"/>
                <w:szCs w:val="20"/>
              </w:rPr>
              <w:t xml:space="preserve"> </w:t>
            </w:r>
            <w:r w:rsidR="008B3E08">
              <w:rPr>
                <w:rFonts w:ascii="Arial" w:hAnsi="Arial" w:cs="Arial"/>
                <w:sz w:val="20"/>
                <w:szCs w:val="20"/>
              </w:rPr>
              <w:t xml:space="preserve">-- </w:t>
            </w:r>
            <w:r w:rsidR="008B3E08">
              <w:rPr>
                <w:rFonts w:ascii="Arial" w:eastAsiaTheme="minorHAnsi" w:hAnsi="Arial" w:cs="Arial"/>
                <w:sz w:val="20"/>
                <w:szCs w:val="20"/>
              </w:rPr>
              <w:t>This logo will likely be smaller than the standard right-size photo.</w:t>
            </w:r>
          </w:p>
        </w:tc>
      </w:tr>
    </w:tbl>
    <w:p w14:paraId="2B3BC018" w14:textId="77777777" w:rsidR="00E26E4E" w:rsidRDefault="00E26E4E">
      <w:pPr>
        <w:rPr>
          <w:rFonts w:ascii="Arial" w:hAnsi="Arial" w:cs="Arial"/>
          <w:sz w:val="20"/>
          <w:szCs w:val="20"/>
        </w:rPr>
      </w:pPr>
    </w:p>
    <w:p w14:paraId="2E4517BC" w14:textId="77777777" w:rsidR="00781C1A" w:rsidRDefault="00781C1A">
      <w:pPr>
        <w:rPr>
          <w:rFonts w:ascii="Arial" w:hAnsi="Arial" w:cs="Arial"/>
          <w:sz w:val="20"/>
          <w:szCs w:val="20"/>
        </w:rPr>
      </w:pPr>
      <w:r>
        <w:rPr>
          <w:rFonts w:ascii="Arial" w:hAnsi="Arial" w:cs="Arial"/>
          <w:sz w:val="20"/>
          <w:szCs w:val="20"/>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5369"/>
      </w:tblGrid>
      <w:tr w:rsidR="00781C1A" w14:paraId="102BC7CE" w14:textId="77777777" w:rsidTr="00781C1A">
        <w:tc>
          <w:tcPr>
            <w:tcW w:w="4711"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BAC57EC" w14:textId="77777777" w:rsidR="00781C1A" w:rsidRDefault="00781C1A" w:rsidP="00055162">
            <w:pPr>
              <w:rPr>
                <w:rFonts w:ascii="Arial" w:hAnsi="Arial" w:cs="Arial"/>
                <w:sz w:val="20"/>
                <w:szCs w:val="20"/>
              </w:rPr>
            </w:pPr>
            <w:r>
              <w:rPr>
                <w:rFonts w:ascii="Arial" w:hAnsi="Arial" w:cs="Arial"/>
                <w:sz w:val="20"/>
                <w:szCs w:val="20"/>
              </w:rPr>
              <w:lastRenderedPageBreak/>
              <w:br w:type="page"/>
            </w:r>
            <w:r>
              <w:rPr>
                <w:rFonts w:ascii="Arial" w:hAnsi="Arial" w:cs="Arial"/>
                <w:sz w:val="20"/>
                <w:szCs w:val="20"/>
              </w:rPr>
              <w:br w:type="page"/>
            </w:r>
            <w:r>
              <w:rPr>
                <w:rFonts w:ascii="Arial" w:hAnsi="Arial" w:cs="Arial"/>
                <w:b/>
                <w:bCs/>
                <w:sz w:val="20"/>
                <w:szCs w:val="20"/>
              </w:rPr>
              <w:t xml:space="preserve">Lesson Name: </w:t>
            </w:r>
            <w:r>
              <w:rPr>
                <w:rFonts w:ascii="Arial" w:hAnsi="Arial" w:cs="Arial"/>
                <w:bCs/>
                <w:sz w:val="20"/>
                <w:szCs w:val="20"/>
              </w:rPr>
              <w:t>Psychosocial Impacts of Disasters on Children</w:t>
            </w:r>
          </w:p>
        </w:tc>
        <w:tc>
          <w:tcPr>
            <w:tcW w:w="5369"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0DB5BD4C" w14:textId="77777777" w:rsidR="00781C1A" w:rsidRDefault="00781C1A" w:rsidP="00781C1A">
            <w:pPr>
              <w:rPr>
                <w:rFonts w:ascii="Arial" w:hAnsi="Arial" w:cs="Arial"/>
                <w:sz w:val="20"/>
                <w:szCs w:val="20"/>
              </w:rPr>
            </w:pPr>
            <w:r>
              <w:rPr>
                <w:rFonts w:ascii="Arial" w:hAnsi="Arial" w:cs="Arial"/>
                <w:b/>
                <w:bCs/>
                <w:sz w:val="20"/>
                <w:szCs w:val="20"/>
              </w:rPr>
              <w:t xml:space="preserve">Topic Name: </w:t>
            </w:r>
            <w:r>
              <w:rPr>
                <w:rFonts w:ascii="Arial" w:hAnsi="Arial" w:cs="Arial"/>
                <w:bCs/>
                <w:sz w:val="20"/>
                <w:szCs w:val="20"/>
              </w:rPr>
              <w:t>Lesson Home</w:t>
            </w:r>
          </w:p>
        </w:tc>
      </w:tr>
      <w:tr w:rsidR="00781C1A" w14:paraId="02EF70EB" w14:textId="77777777" w:rsidTr="00781C1A">
        <w:tc>
          <w:tcPr>
            <w:tcW w:w="4711"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A9CF057" w14:textId="77777777" w:rsidR="00781C1A" w:rsidRDefault="00781C1A" w:rsidP="00781C1A">
            <w:pPr>
              <w:rPr>
                <w:rFonts w:ascii="Arial" w:hAnsi="Arial" w:cs="Arial"/>
                <w:b/>
                <w:bCs/>
                <w:sz w:val="20"/>
                <w:szCs w:val="20"/>
              </w:rPr>
            </w:pPr>
            <w:r>
              <w:rPr>
                <w:rFonts w:ascii="Arial" w:hAnsi="Arial" w:cs="Arial"/>
                <w:b/>
                <w:bCs/>
                <w:sz w:val="20"/>
                <w:szCs w:val="20"/>
              </w:rPr>
              <w:t xml:space="preserve">Storyboard: </w:t>
            </w:r>
            <w:r>
              <w:rPr>
                <w:rFonts w:ascii="Arial" w:hAnsi="Arial" w:cs="Arial"/>
                <w:b/>
                <w:sz w:val="20"/>
                <w:szCs w:val="20"/>
              </w:rPr>
              <w:t>NC_PI</w:t>
            </w:r>
            <w:r w:rsidRPr="004136F3">
              <w:rPr>
                <w:rFonts w:ascii="Arial" w:hAnsi="Arial" w:cs="Arial"/>
                <w:b/>
                <w:sz w:val="20"/>
                <w:szCs w:val="20"/>
              </w:rPr>
              <w:t>_T0</w:t>
            </w:r>
            <w:r>
              <w:rPr>
                <w:rFonts w:ascii="Arial" w:hAnsi="Arial" w:cs="Arial"/>
                <w:b/>
                <w:sz w:val="20"/>
                <w:szCs w:val="20"/>
              </w:rPr>
              <w:t>0</w:t>
            </w:r>
            <w:r w:rsidRPr="004136F3">
              <w:rPr>
                <w:rFonts w:ascii="Arial" w:hAnsi="Arial" w:cs="Arial"/>
                <w:b/>
                <w:sz w:val="20"/>
                <w:szCs w:val="20"/>
              </w:rPr>
              <w:t>_0</w:t>
            </w:r>
            <w:r>
              <w:rPr>
                <w:rFonts w:ascii="Arial" w:hAnsi="Arial" w:cs="Arial"/>
                <w:b/>
                <w:sz w:val="20"/>
                <w:szCs w:val="20"/>
              </w:rPr>
              <w:t>3</w:t>
            </w:r>
            <w:r w:rsidRPr="004136F3">
              <w:rPr>
                <w:rFonts w:ascii="Arial" w:hAnsi="Arial" w:cs="Arial"/>
                <w:b/>
                <w:sz w:val="20"/>
                <w:szCs w:val="20"/>
              </w:rPr>
              <w:t>0</w:t>
            </w:r>
          </w:p>
        </w:tc>
        <w:tc>
          <w:tcPr>
            <w:tcW w:w="5369"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1BD36E2" w14:textId="77777777" w:rsidR="00781C1A" w:rsidRDefault="00781C1A" w:rsidP="00055162">
            <w:pPr>
              <w:rPr>
                <w:rFonts w:ascii="Arial" w:hAnsi="Arial" w:cs="Arial"/>
                <w:b/>
                <w:bCs/>
                <w:sz w:val="20"/>
                <w:szCs w:val="20"/>
              </w:rPr>
            </w:pPr>
            <w:r>
              <w:rPr>
                <w:rFonts w:ascii="Arial" w:hAnsi="Arial" w:cs="Arial"/>
                <w:b/>
                <w:bCs/>
                <w:sz w:val="20"/>
                <w:szCs w:val="20"/>
              </w:rPr>
              <w:t>Template:</w:t>
            </w:r>
            <w:r>
              <w:rPr>
                <w:rFonts w:ascii="Arial" w:hAnsi="Arial" w:cs="Arial"/>
                <w:sz w:val="20"/>
                <w:szCs w:val="20"/>
              </w:rPr>
              <w:t xml:space="preserve"> [TextOnly]</w:t>
            </w:r>
          </w:p>
        </w:tc>
      </w:tr>
      <w:tr w:rsidR="00781C1A" w14:paraId="3D08BC9C" w14:textId="77777777" w:rsidTr="00781C1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6CBA1BE" w14:textId="77777777" w:rsidR="00781C1A" w:rsidRDefault="00781C1A" w:rsidP="000A654D">
            <w:pPr>
              <w:pStyle w:val="Heading1"/>
            </w:pPr>
            <w:bookmarkStart w:id="11" w:name="_Toc361438810"/>
            <w:r>
              <w:t>Screen Title: Objectives</w:t>
            </w:r>
            <w:bookmarkEnd w:id="11"/>
          </w:p>
        </w:tc>
      </w:tr>
      <w:tr w:rsidR="00781C1A" w14:paraId="10F38DB4" w14:textId="77777777" w:rsidTr="00781C1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3387B33" w14:textId="77777777" w:rsidR="00781C1A" w:rsidRDefault="00781C1A" w:rsidP="00055162">
            <w:pPr>
              <w:rPr>
                <w:rFonts w:ascii="Arial" w:hAnsi="Arial" w:cs="Arial"/>
                <w:sz w:val="20"/>
                <w:szCs w:val="20"/>
              </w:rPr>
            </w:pPr>
            <w:r>
              <w:rPr>
                <w:rFonts w:ascii="Arial" w:hAnsi="Arial" w:cs="Arial"/>
                <w:b/>
                <w:bCs/>
                <w:sz w:val="20"/>
                <w:szCs w:val="20"/>
              </w:rPr>
              <w:t>On</w:t>
            </w:r>
            <w:r>
              <w:rPr>
                <w:rFonts w:ascii="Arial" w:hAnsi="Arial" w:cs="Arial"/>
                <w:sz w:val="20"/>
                <w:szCs w:val="20"/>
              </w:rPr>
              <w:t>–</w:t>
            </w:r>
            <w:r>
              <w:rPr>
                <w:rFonts w:ascii="Arial" w:hAnsi="Arial" w:cs="Arial"/>
                <w:b/>
                <w:bCs/>
                <w:sz w:val="20"/>
                <w:szCs w:val="20"/>
              </w:rPr>
              <w:t>Screen Text:</w:t>
            </w:r>
          </w:p>
          <w:p w14:paraId="78DB14C9" w14:textId="77777777" w:rsidR="00781C1A" w:rsidRPr="000C12C8" w:rsidRDefault="00781C1A" w:rsidP="00055162">
            <w:pPr>
              <w:pStyle w:val="NoSpacing"/>
              <w:rPr>
                <w:sz w:val="20"/>
                <w:szCs w:val="20"/>
              </w:rPr>
            </w:pPr>
            <w:r w:rsidRPr="000C12C8">
              <w:rPr>
                <w:sz w:val="20"/>
                <w:szCs w:val="20"/>
              </w:rPr>
              <w:t xml:space="preserve">After completing this lesson, you </w:t>
            </w:r>
            <w:r>
              <w:rPr>
                <w:sz w:val="20"/>
                <w:szCs w:val="20"/>
              </w:rPr>
              <w:t>should</w:t>
            </w:r>
            <w:r w:rsidRPr="000C12C8">
              <w:rPr>
                <w:sz w:val="20"/>
                <w:szCs w:val="20"/>
              </w:rPr>
              <w:t xml:space="preserve"> be able to</w:t>
            </w:r>
          </w:p>
          <w:p w14:paraId="07B96B3E" w14:textId="77777777" w:rsidR="00781C1A" w:rsidRPr="000C12C8" w:rsidRDefault="00781C1A" w:rsidP="00055162">
            <w:pPr>
              <w:pStyle w:val="NoSpacing"/>
              <w:rPr>
                <w:sz w:val="20"/>
                <w:szCs w:val="20"/>
              </w:rPr>
            </w:pPr>
          </w:p>
          <w:p w14:paraId="6F53E5B0" w14:textId="77777777" w:rsidR="00781C1A" w:rsidRPr="000C12C8" w:rsidRDefault="009A19F8" w:rsidP="00055162">
            <w:pPr>
              <w:pStyle w:val="NoSpacing"/>
              <w:numPr>
                <w:ilvl w:val="0"/>
                <w:numId w:val="8"/>
              </w:numPr>
              <w:rPr>
                <w:sz w:val="20"/>
                <w:szCs w:val="20"/>
              </w:rPr>
            </w:pPr>
            <w:r>
              <w:rPr>
                <w:sz w:val="20"/>
                <w:szCs w:val="20"/>
              </w:rPr>
              <w:t>d</w:t>
            </w:r>
            <w:r w:rsidRPr="000C12C8">
              <w:rPr>
                <w:sz w:val="20"/>
                <w:szCs w:val="20"/>
              </w:rPr>
              <w:t xml:space="preserve">escribe </w:t>
            </w:r>
            <w:r w:rsidR="00781C1A" w:rsidRPr="000C12C8">
              <w:rPr>
                <w:sz w:val="20"/>
                <w:szCs w:val="20"/>
              </w:rPr>
              <w:t>common adjustment reactions in children exposed to disasters, including the unique ways that bereavement and specific risk factors make adjustment more difficult.</w:t>
            </w:r>
          </w:p>
          <w:p w14:paraId="009F8BAD" w14:textId="77777777" w:rsidR="00781C1A" w:rsidRPr="000C12C8" w:rsidRDefault="00781C1A" w:rsidP="00055162">
            <w:pPr>
              <w:pStyle w:val="NoSpacing"/>
              <w:rPr>
                <w:sz w:val="20"/>
                <w:szCs w:val="20"/>
              </w:rPr>
            </w:pPr>
          </w:p>
          <w:p w14:paraId="03BE0D58" w14:textId="77777777" w:rsidR="00781C1A" w:rsidRPr="000C12C8" w:rsidRDefault="009A19F8" w:rsidP="00055162">
            <w:pPr>
              <w:pStyle w:val="NoSpacing"/>
              <w:numPr>
                <w:ilvl w:val="0"/>
                <w:numId w:val="8"/>
              </w:numPr>
              <w:rPr>
                <w:sz w:val="20"/>
                <w:szCs w:val="20"/>
              </w:rPr>
            </w:pPr>
            <w:r>
              <w:rPr>
                <w:sz w:val="20"/>
                <w:szCs w:val="20"/>
              </w:rPr>
              <w:t>t</w:t>
            </w:r>
            <w:r w:rsidRPr="000C12C8">
              <w:rPr>
                <w:sz w:val="20"/>
                <w:szCs w:val="20"/>
              </w:rPr>
              <w:t xml:space="preserve">ake </w:t>
            </w:r>
            <w:r w:rsidR="00781C1A" w:rsidRPr="000C12C8">
              <w:rPr>
                <w:sz w:val="20"/>
                <w:szCs w:val="20"/>
              </w:rPr>
              <w:t>steps to create a healthcare delivery environment that anticipates and reduces contributions to child and family distress after a disaster.</w:t>
            </w:r>
          </w:p>
          <w:p w14:paraId="2D12A3DD" w14:textId="77777777" w:rsidR="00781C1A" w:rsidRPr="000C12C8" w:rsidRDefault="00781C1A" w:rsidP="00055162">
            <w:pPr>
              <w:pStyle w:val="NoSpacing"/>
              <w:rPr>
                <w:sz w:val="20"/>
                <w:szCs w:val="20"/>
              </w:rPr>
            </w:pPr>
          </w:p>
          <w:p w14:paraId="3F2531C8" w14:textId="77777777" w:rsidR="00781C1A" w:rsidRPr="00CA400A" w:rsidRDefault="009A19F8" w:rsidP="00055162">
            <w:pPr>
              <w:pStyle w:val="NoSpacing"/>
              <w:numPr>
                <w:ilvl w:val="0"/>
                <w:numId w:val="8"/>
              </w:numPr>
              <w:rPr>
                <w:rFonts w:ascii="Arial" w:hAnsi="Arial"/>
                <w:sz w:val="24"/>
              </w:rPr>
            </w:pPr>
            <w:r>
              <w:rPr>
                <w:sz w:val="20"/>
                <w:szCs w:val="20"/>
              </w:rPr>
              <w:t>a</w:t>
            </w:r>
            <w:r w:rsidRPr="000C12C8">
              <w:rPr>
                <w:sz w:val="20"/>
                <w:szCs w:val="20"/>
              </w:rPr>
              <w:t xml:space="preserve">dvise </w:t>
            </w:r>
            <w:r w:rsidR="00781C1A" w:rsidRPr="000C12C8">
              <w:rPr>
                <w:sz w:val="20"/>
                <w:szCs w:val="20"/>
              </w:rPr>
              <w:t>parents and other caregivers about supporting children’s recovery after a disaster.</w:t>
            </w:r>
          </w:p>
        </w:tc>
      </w:tr>
      <w:tr w:rsidR="00781C1A" w14:paraId="62C7F3FA" w14:textId="77777777" w:rsidTr="00781C1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A8FEB7C" w14:textId="77777777" w:rsidR="00781C1A" w:rsidRDefault="00781C1A" w:rsidP="00055162">
            <w:pPr>
              <w:rPr>
                <w:rFonts w:ascii="Arial" w:hAnsi="Arial" w:cs="Arial"/>
                <w:b/>
                <w:bCs/>
                <w:sz w:val="20"/>
                <w:szCs w:val="20"/>
              </w:rPr>
            </w:pPr>
            <w:r>
              <w:rPr>
                <w:rFonts w:ascii="Arial" w:hAnsi="Arial" w:cs="Arial"/>
                <w:b/>
                <w:bCs/>
                <w:sz w:val="20"/>
                <w:szCs w:val="20"/>
              </w:rPr>
              <w:t>Footnotes:</w:t>
            </w:r>
          </w:p>
          <w:p w14:paraId="2E49DD9F" w14:textId="77777777" w:rsidR="00781C1A" w:rsidRDefault="00781C1A" w:rsidP="00055162">
            <w:pPr>
              <w:pStyle w:val="BodyText"/>
              <w:rPr>
                <w:szCs w:val="20"/>
              </w:rPr>
            </w:pPr>
            <w:r>
              <w:rPr>
                <w:szCs w:val="20"/>
              </w:rPr>
              <w:t>n/a</w:t>
            </w:r>
          </w:p>
        </w:tc>
      </w:tr>
      <w:tr w:rsidR="00781C1A" w14:paraId="712A639D" w14:textId="77777777" w:rsidTr="00781C1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BE7A825" w14:textId="77777777" w:rsidR="00781C1A" w:rsidRDefault="00781C1A" w:rsidP="00055162">
            <w:pPr>
              <w:rPr>
                <w:rFonts w:ascii="Arial" w:hAnsi="Arial" w:cs="Arial"/>
                <w:sz w:val="20"/>
                <w:szCs w:val="20"/>
              </w:rPr>
            </w:pPr>
            <w:r>
              <w:rPr>
                <w:rFonts w:ascii="Arial" w:hAnsi="Arial" w:cs="Arial"/>
                <w:b/>
                <w:bCs/>
                <w:sz w:val="20"/>
                <w:szCs w:val="20"/>
              </w:rPr>
              <w:t xml:space="preserve">Screen Prompt: </w:t>
            </w:r>
            <w:r>
              <w:rPr>
                <w:rFonts w:ascii="Arial" w:hAnsi="Arial" w:cs="Arial"/>
                <w:bCs/>
                <w:sz w:val="20"/>
                <w:szCs w:val="20"/>
              </w:rPr>
              <w:t xml:space="preserve">Click </w:t>
            </w:r>
            <w:r w:rsidRPr="00820B59">
              <w:rPr>
                <w:rFonts w:ascii="Arial" w:hAnsi="Arial" w:cs="Arial"/>
                <w:b/>
                <w:bCs/>
                <w:sz w:val="20"/>
                <w:szCs w:val="20"/>
              </w:rPr>
              <w:t>Next</w:t>
            </w:r>
            <w:r>
              <w:rPr>
                <w:rFonts w:ascii="Arial" w:hAnsi="Arial" w:cs="Arial"/>
                <w:bCs/>
                <w:sz w:val="20"/>
                <w:szCs w:val="20"/>
              </w:rPr>
              <w:t xml:space="preserve"> to continue.</w:t>
            </w:r>
          </w:p>
        </w:tc>
      </w:tr>
      <w:tr w:rsidR="00781C1A" w14:paraId="7A4813B8" w14:textId="77777777" w:rsidTr="00781C1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23C6584" w14:textId="77777777" w:rsidR="00781C1A" w:rsidRDefault="00781C1A" w:rsidP="00055162">
            <w:pPr>
              <w:rPr>
                <w:rFonts w:ascii="Arial" w:hAnsi="Arial" w:cs="Arial"/>
                <w:b/>
                <w:bCs/>
                <w:sz w:val="20"/>
                <w:szCs w:val="20"/>
              </w:rPr>
            </w:pPr>
            <w:r>
              <w:rPr>
                <w:rFonts w:ascii="Arial" w:hAnsi="Arial" w:cs="Arial"/>
                <w:b/>
                <w:bCs/>
                <w:sz w:val="20"/>
                <w:szCs w:val="20"/>
              </w:rPr>
              <w:t>Programmer Notes / Interactions &amp; Feedback:</w:t>
            </w:r>
          </w:p>
          <w:p w14:paraId="620F2695" w14:textId="77777777" w:rsidR="00781C1A" w:rsidRDefault="00781C1A" w:rsidP="00055162">
            <w:pPr>
              <w:rPr>
                <w:rFonts w:ascii="Arial" w:hAnsi="Arial" w:cs="Arial"/>
                <w:sz w:val="20"/>
                <w:szCs w:val="20"/>
              </w:rPr>
            </w:pPr>
            <w:r>
              <w:rPr>
                <w:rFonts w:ascii="Arial" w:hAnsi="Arial" w:cs="Arial"/>
                <w:sz w:val="20"/>
                <w:szCs w:val="20"/>
              </w:rPr>
              <w:t>This screen contains text.</w:t>
            </w:r>
          </w:p>
        </w:tc>
      </w:tr>
    </w:tbl>
    <w:p w14:paraId="3A2978C6" w14:textId="77777777" w:rsidR="00781C1A" w:rsidRDefault="00781C1A">
      <w:pPr>
        <w:rPr>
          <w:rFonts w:ascii="Arial" w:hAnsi="Arial" w:cs="Arial"/>
          <w:sz w:val="20"/>
          <w:szCs w:val="20"/>
        </w:rPr>
      </w:pPr>
    </w:p>
    <w:p w14:paraId="640B1261" w14:textId="77777777" w:rsidR="00D56C4E" w:rsidRDefault="00D56C4E" w:rsidP="00D56C4E">
      <w:pPr>
        <w:rPr>
          <w:rFonts w:ascii="Arial" w:hAnsi="Arial" w:cs="Arial"/>
          <w:sz w:val="20"/>
          <w:szCs w:val="20"/>
        </w:rPr>
      </w:pPr>
    </w:p>
    <w:p w14:paraId="17CCF3E6" w14:textId="77777777" w:rsidR="00D314C5" w:rsidRDefault="00D314C5" w:rsidP="00D314C5">
      <w:pPr>
        <w:rPr>
          <w:rFonts w:ascii="Arial" w:hAnsi="Arial" w:cs="Arial"/>
          <w:color w:val="FF0000"/>
          <w:sz w:val="20"/>
          <w:szCs w:val="20"/>
        </w:rPr>
      </w:pPr>
    </w:p>
    <w:p w14:paraId="2CB57E2C" w14:textId="77777777" w:rsidR="00781C1A" w:rsidRDefault="00781C1A">
      <w:pPr>
        <w:rPr>
          <w:rFonts w:ascii="Arial" w:hAnsi="Arial" w:cs="Arial"/>
          <w:color w:val="FF0000"/>
          <w:sz w:val="20"/>
          <w:szCs w:val="20"/>
        </w:rPr>
      </w:pPr>
      <w:r>
        <w:rPr>
          <w:rFonts w:ascii="Arial" w:hAnsi="Arial" w:cs="Arial"/>
          <w:color w:val="FF0000"/>
          <w:sz w:val="20"/>
          <w:szCs w:val="20"/>
        </w:rPr>
        <w:br w:type="page"/>
      </w:r>
    </w:p>
    <w:p w14:paraId="49B619A1" w14:textId="77777777" w:rsidR="00D314C5" w:rsidRDefault="00D314C5" w:rsidP="00D314C5">
      <w:pPr>
        <w:rPr>
          <w:rFonts w:ascii="Arial" w:hAnsi="Arial" w:cs="Arial"/>
          <w:color w:val="FF0000"/>
          <w:sz w:val="20"/>
          <w:szCs w:val="20"/>
        </w:rPr>
      </w:pPr>
    </w:p>
    <w:p w14:paraId="6A01FF71" w14:textId="77777777" w:rsidR="00D314C5" w:rsidRDefault="00D314C5" w:rsidP="00D314C5">
      <w:pPr>
        <w:rPr>
          <w:rFonts w:ascii="Arial" w:hAnsi="Arial" w:cs="Arial"/>
          <w:color w:val="FF0000"/>
          <w:sz w:val="20"/>
          <w:szCs w:val="20"/>
        </w:rPr>
      </w:pPr>
    </w:p>
    <w:p w14:paraId="69B1769A" w14:textId="1A079C77" w:rsidR="00D314C5" w:rsidRDefault="00F41739" w:rsidP="00D314C5">
      <w:pPr>
        <w:rPr>
          <w:rFonts w:ascii="Arial" w:hAnsi="Arial" w:cs="Arial"/>
          <w:color w:val="FF0000"/>
          <w:sz w:val="20"/>
          <w:szCs w:val="20"/>
        </w:rPr>
      </w:pPr>
      <w:r>
        <w:rPr>
          <w:rFonts w:ascii="Arial" w:hAnsi="Arial" w:cs="Arial"/>
          <w:noProof/>
          <w:color w:val="FF0000"/>
          <w:sz w:val="20"/>
          <w:szCs w:val="20"/>
        </w:rPr>
        <mc:AlternateContent>
          <mc:Choice Requires="wps">
            <w:drawing>
              <wp:anchor distT="0" distB="0" distL="114300" distR="114300" simplePos="0" relativeHeight="251669504" behindDoc="0" locked="0" layoutInCell="1" allowOverlap="1" wp14:anchorId="6E6B14AF" wp14:editId="74AFDEEA">
                <wp:simplePos x="0" y="0"/>
                <wp:positionH relativeFrom="column">
                  <wp:posOffset>1710690</wp:posOffset>
                </wp:positionH>
                <wp:positionV relativeFrom="paragraph">
                  <wp:posOffset>1028065</wp:posOffset>
                </wp:positionV>
                <wp:extent cx="2816860" cy="1400175"/>
                <wp:effectExtent l="19050" t="19050" r="21590" b="28575"/>
                <wp:wrapNone/>
                <wp:docPr id="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400175"/>
                        </a:xfrm>
                        <a:prstGeom prst="rect">
                          <a:avLst/>
                        </a:prstGeom>
                        <a:solidFill>
                          <a:schemeClr val="bg1">
                            <a:lumMod val="85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43D61A" w14:textId="77777777" w:rsidR="00C541AD" w:rsidRDefault="00C541AD" w:rsidP="00D314C5">
                            <w:pPr>
                              <w:rPr>
                                <w:rFonts w:ascii="Arial" w:hAnsi="Arial" w:cs="Arial"/>
                                <w:bCs/>
                                <w:sz w:val="20"/>
                                <w:szCs w:val="20"/>
                              </w:rPr>
                            </w:pPr>
                          </w:p>
                          <w:p w14:paraId="4F794F0E" w14:textId="77777777" w:rsidR="00C541AD" w:rsidRPr="002E0099" w:rsidRDefault="00C541AD" w:rsidP="00A53230">
                            <w:pPr>
                              <w:pStyle w:val="Heading1"/>
                            </w:pPr>
                            <w:bookmarkStart w:id="12" w:name="_Toc356858780"/>
                            <w:bookmarkStart w:id="13" w:name="_Toc356858924"/>
                            <w:bookmarkStart w:id="14" w:name="_Toc361438811"/>
                            <w:r>
                              <w:t>Introduction = NC_PI</w:t>
                            </w:r>
                            <w:r w:rsidRPr="004136F3">
                              <w:t>_T0</w:t>
                            </w:r>
                            <w:r>
                              <w:t>1</w:t>
                            </w:r>
                            <w:r w:rsidRPr="004136F3">
                              <w:t>_010</w:t>
                            </w:r>
                            <w:bookmarkEnd w:id="12"/>
                            <w:bookmarkEnd w:id="13"/>
                            <w:bookmarkEnd w:id="1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B14AF" id="Text Box 5" o:spid="_x0000_s1027" type="#_x0000_t202" style="position:absolute;margin-left:134.7pt;margin-top:80.95pt;width:221.8pt;height:11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" fillcolor="#d8d8d8 [2732]" strokecolor="#c0504d [3205]" strokeweight="2.5pt">
                <v:shadow color="#868686"/>
                <v:textbox>
                  <w:txbxContent>
                    <w:p w14:paraId="1243D61A" w14:textId="77777777" w:rsidR="00C541AD" w:rsidRDefault="00C541AD" w:rsidP="00D314C5">
                      <w:pPr>
                        <w:rPr>
                          <w:rFonts w:ascii="Arial" w:hAnsi="Arial" w:cs="Arial"/>
                          <w:bCs/>
                          <w:sz w:val="20"/>
                          <w:szCs w:val="20"/>
                        </w:rPr>
                      </w:pPr>
                    </w:p>
                    <w:p w14:paraId="4F794F0E" w14:textId="77777777" w:rsidR="00C541AD" w:rsidRPr="002E0099" w:rsidRDefault="00C541AD" w:rsidP="00A53230">
                      <w:pPr>
                        <w:pStyle w:val="Heading1"/>
                      </w:pPr>
                      <w:bookmarkStart w:id="15" w:name="_Toc356858780"/>
                      <w:bookmarkStart w:id="16" w:name="_Toc356858924"/>
                      <w:bookmarkStart w:id="17" w:name="_Toc361438811"/>
                      <w:r>
                        <w:t>Introduction = NC_PI</w:t>
                      </w:r>
                      <w:r w:rsidRPr="004136F3">
                        <w:t>_T0</w:t>
                      </w:r>
                      <w:r>
                        <w:t>1</w:t>
                      </w:r>
                      <w:r w:rsidRPr="004136F3">
                        <w:t>_010</w:t>
                      </w:r>
                      <w:bookmarkEnd w:id="15"/>
                      <w:bookmarkEnd w:id="16"/>
                      <w:bookmarkEnd w:id="17"/>
                    </w:p>
                  </w:txbxContent>
                </v:textbox>
              </v:shape>
            </w:pict>
          </mc:Fallback>
        </mc:AlternateContent>
      </w:r>
      <w:r w:rsidR="00D314C5">
        <w:rPr>
          <w:rFonts w:ascii="Arial" w:hAnsi="Arial" w:cs="Arial"/>
          <w:color w:val="FF0000"/>
          <w:sz w:val="20"/>
          <w:szCs w:val="20"/>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5369"/>
      </w:tblGrid>
      <w:tr w:rsidR="004B51A6" w14:paraId="777B440C" w14:textId="77777777" w:rsidTr="00232CF5">
        <w:tc>
          <w:tcPr>
            <w:tcW w:w="4711"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581FE901" w14:textId="77777777" w:rsidR="004B51A6" w:rsidRDefault="004B51A6" w:rsidP="00CF371E">
            <w:pPr>
              <w:rPr>
                <w:rFonts w:ascii="Arial" w:hAnsi="Arial" w:cs="Arial"/>
                <w:sz w:val="20"/>
                <w:szCs w:val="20"/>
              </w:rPr>
            </w:pPr>
            <w:r>
              <w:rPr>
                <w:rFonts w:ascii="Arial" w:hAnsi="Arial" w:cs="Arial"/>
                <w:sz w:val="20"/>
                <w:szCs w:val="20"/>
              </w:rPr>
              <w:lastRenderedPageBreak/>
              <w:br w:type="page"/>
            </w:r>
            <w:r>
              <w:rPr>
                <w:rFonts w:ascii="Arial" w:hAnsi="Arial" w:cs="Arial"/>
                <w:b/>
                <w:bCs/>
                <w:sz w:val="20"/>
                <w:szCs w:val="20"/>
              </w:rPr>
              <w:t xml:space="preserve">Lesson Name: </w:t>
            </w:r>
            <w:r w:rsidR="00C817A5">
              <w:rPr>
                <w:rFonts w:ascii="Arial" w:hAnsi="Arial" w:cs="Arial"/>
                <w:bCs/>
                <w:sz w:val="20"/>
                <w:szCs w:val="20"/>
              </w:rPr>
              <w:t>Psychosocial Impacts of Disasters on Children</w:t>
            </w:r>
          </w:p>
        </w:tc>
        <w:tc>
          <w:tcPr>
            <w:tcW w:w="5369"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5B3ABD41" w14:textId="77777777" w:rsidR="004B51A6" w:rsidRDefault="004B51A6" w:rsidP="004B51A6">
            <w:pPr>
              <w:rPr>
                <w:rFonts w:ascii="Arial" w:hAnsi="Arial" w:cs="Arial"/>
                <w:sz w:val="20"/>
                <w:szCs w:val="20"/>
              </w:rPr>
            </w:pPr>
            <w:r>
              <w:rPr>
                <w:rFonts w:ascii="Arial" w:hAnsi="Arial" w:cs="Arial"/>
                <w:b/>
                <w:bCs/>
                <w:sz w:val="20"/>
                <w:szCs w:val="20"/>
              </w:rPr>
              <w:t xml:space="preserve">Topic Name: </w:t>
            </w:r>
            <w:r>
              <w:rPr>
                <w:rFonts w:ascii="Arial" w:hAnsi="Arial" w:cs="Arial"/>
                <w:bCs/>
                <w:sz w:val="20"/>
                <w:szCs w:val="20"/>
              </w:rPr>
              <w:t>Introduction</w:t>
            </w:r>
          </w:p>
        </w:tc>
      </w:tr>
      <w:tr w:rsidR="004B51A6" w14:paraId="23E0E758" w14:textId="77777777" w:rsidTr="00232CF5">
        <w:tc>
          <w:tcPr>
            <w:tcW w:w="4711"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4EEE6D9B" w14:textId="77777777" w:rsidR="004B51A6" w:rsidRDefault="004B51A6" w:rsidP="004B51A6">
            <w:pPr>
              <w:rPr>
                <w:rFonts w:ascii="Arial" w:hAnsi="Arial" w:cs="Arial"/>
                <w:b/>
                <w:bCs/>
                <w:sz w:val="20"/>
                <w:szCs w:val="20"/>
              </w:rPr>
            </w:pPr>
            <w:r>
              <w:rPr>
                <w:rFonts w:ascii="Arial" w:hAnsi="Arial" w:cs="Arial"/>
                <w:b/>
                <w:bCs/>
                <w:sz w:val="20"/>
                <w:szCs w:val="20"/>
              </w:rPr>
              <w:t xml:space="preserve">Storyboard: </w:t>
            </w:r>
            <w:r w:rsidR="00567817" w:rsidRPr="00050087">
              <w:rPr>
                <w:rFonts w:ascii="Arial" w:hAnsi="Arial" w:cs="Arial"/>
                <w:sz w:val="20"/>
                <w:szCs w:val="20"/>
              </w:rPr>
              <w:t>NC_PI</w:t>
            </w:r>
            <w:r w:rsidRPr="00050087">
              <w:rPr>
                <w:rFonts w:ascii="Arial" w:hAnsi="Arial" w:cs="Arial"/>
                <w:sz w:val="20"/>
                <w:szCs w:val="20"/>
              </w:rPr>
              <w:t>_T01_010</w:t>
            </w:r>
          </w:p>
        </w:tc>
        <w:tc>
          <w:tcPr>
            <w:tcW w:w="5369"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BEFA6DB" w14:textId="77777777" w:rsidR="004B51A6" w:rsidRDefault="004B51A6" w:rsidP="00CA400A">
            <w:pPr>
              <w:rPr>
                <w:rFonts w:ascii="Arial" w:hAnsi="Arial" w:cs="Arial"/>
                <w:b/>
                <w:bCs/>
                <w:sz w:val="20"/>
                <w:szCs w:val="20"/>
              </w:rPr>
            </w:pPr>
            <w:r>
              <w:rPr>
                <w:rFonts w:ascii="Arial" w:hAnsi="Arial" w:cs="Arial"/>
                <w:b/>
                <w:bCs/>
                <w:sz w:val="20"/>
                <w:szCs w:val="20"/>
              </w:rPr>
              <w:t>Template:</w:t>
            </w:r>
            <w:r>
              <w:rPr>
                <w:rFonts w:ascii="Arial" w:hAnsi="Arial" w:cs="Arial"/>
                <w:sz w:val="20"/>
                <w:szCs w:val="20"/>
              </w:rPr>
              <w:t xml:space="preserve"> [Text</w:t>
            </w:r>
            <w:r w:rsidR="00CA400A">
              <w:rPr>
                <w:rFonts w:ascii="Arial" w:hAnsi="Arial" w:cs="Arial"/>
                <w:sz w:val="20"/>
                <w:szCs w:val="20"/>
              </w:rPr>
              <w:t>Graphic</w:t>
            </w:r>
            <w:r>
              <w:rPr>
                <w:rFonts w:ascii="Arial" w:hAnsi="Arial" w:cs="Arial"/>
                <w:sz w:val="20"/>
                <w:szCs w:val="20"/>
              </w:rPr>
              <w:t>]</w:t>
            </w:r>
          </w:p>
        </w:tc>
      </w:tr>
      <w:tr w:rsidR="004B51A6" w14:paraId="5A68FC4F" w14:textId="77777777" w:rsidTr="00232CF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617CEE6" w14:textId="77777777" w:rsidR="004B51A6" w:rsidRDefault="004B51A6" w:rsidP="004B51A6">
            <w:pPr>
              <w:rPr>
                <w:rFonts w:ascii="Arial" w:hAnsi="Arial" w:cs="Arial"/>
                <w:sz w:val="20"/>
                <w:szCs w:val="20"/>
              </w:rPr>
            </w:pPr>
            <w:r>
              <w:rPr>
                <w:rFonts w:ascii="Arial" w:hAnsi="Arial" w:cs="Arial"/>
                <w:b/>
                <w:bCs/>
                <w:sz w:val="20"/>
                <w:szCs w:val="20"/>
              </w:rPr>
              <w:t>Screen Title:</w:t>
            </w:r>
            <w:r>
              <w:rPr>
                <w:rFonts w:ascii="Arial" w:hAnsi="Arial" w:cs="Arial"/>
                <w:sz w:val="20"/>
                <w:szCs w:val="20"/>
              </w:rPr>
              <w:t xml:space="preserve"> </w:t>
            </w:r>
            <w:r w:rsidR="009129F7" w:rsidRPr="009129F7">
              <w:rPr>
                <w:rFonts w:ascii="Arial" w:hAnsi="Arial" w:cs="Arial"/>
                <w:sz w:val="20"/>
                <w:szCs w:val="20"/>
              </w:rPr>
              <w:t xml:space="preserve">Long-Term Psychological and Social </w:t>
            </w:r>
            <w:commentRangeStart w:id="18"/>
            <w:r w:rsidR="009129F7" w:rsidRPr="009129F7">
              <w:rPr>
                <w:rFonts w:ascii="Arial" w:hAnsi="Arial" w:cs="Arial"/>
                <w:sz w:val="20"/>
                <w:szCs w:val="20"/>
              </w:rPr>
              <w:t>Impacts</w:t>
            </w:r>
            <w:commentRangeEnd w:id="18"/>
            <w:r w:rsidR="009129F7">
              <w:rPr>
                <w:rStyle w:val="CommentReference"/>
              </w:rPr>
              <w:commentReference w:id="18"/>
            </w:r>
          </w:p>
        </w:tc>
      </w:tr>
      <w:tr w:rsidR="004B51A6" w14:paraId="2FFCF2C1" w14:textId="77777777" w:rsidTr="00232CF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8A449BB" w14:textId="77777777" w:rsidR="004B51A6" w:rsidRDefault="004B51A6" w:rsidP="00232CF5">
            <w:pPr>
              <w:spacing w:after="0" w:line="240" w:lineRule="auto"/>
              <w:rPr>
                <w:rFonts w:ascii="Arial" w:hAnsi="Arial" w:cs="Arial"/>
                <w:sz w:val="20"/>
                <w:szCs w:val="20"/>
              </w:rPr>
            </w:pPr>
            <w:r>
              <w:rPr>
                <w:rFonts w:ascii="Arial" w:hAnsi="Arial" w:cs="Arial"/>
                <w:b/>
                <w:bCs/>
                <w:sz w:val="20"/>
                <w:szCs w:val="20"/>
              </w:rPr>
              <w:t>On</w:t>
            </w:r>
            <w:r>
              <w:rPr>
                <w:rFonts w:ascii="Arial" w:hAnsi="Arial" w:cs="Arial"/>
                <w:sz w:val="20"/>
                <w:szCs w:val="20"/>
              </w:rPr>
              <w:t>–</w:t>
            </w:r>
            <w:r>
              <w:rPr>
                <w:rFonts w:ascii="Arial" w:hAnsi="Arial" w:cs="Arial"/>
                <w:b/>
                <w:bCs/>
                <w:sz w:val="20"/>
                <w:szCs w:val="20"/>
              </w:rPr>
              <w:t>Screen Text:</w:t>
            </w:r>
          </w:p>
          <w:p w14:paraId="21AD350C" w14:textId="77777777" w:rsidR="005413B4" w:rsidRDefault="005413B4" w:rsidP="00232CF5">
            <w:pPr>
              <w:spacing w:after="0" w:line="240" w:lineRule="auto"/>
              <w:rPr>
                <w:sz w:val="20"/>
                <w:szCs w:val="20"/>
              </w:rPr>
            </w:pPr>
          </w:p>
          <w:p w14:paraId="0CD8C3FC" w14:textId="77777777" w:rsidR="00050087" w:rsidRDefault="00912A32" w:rsidP="00050087">
            <w:pPr>
              <w:spacing w:after="0" w:line="240" w:lineRule="auto"/>
              <w:jc w:val="center"/>
              <w:rPr>
                <w:sz w:val="20"/>
                <w:szCs w:val="20"/>
              </w:rPr>
            </w:pPr>
            <w:r>
              <w:rPr>
                <w:noProof/>
                <w:sz w:val="20"/>
                <w:szCs w:val="20"/>
              </w:rPr>
              <w:drawing>
                <wp:inline distT="0" distB="0" distL="0" distR="0" wp14:anchorId="1D0570F7" wp14:editId="74CB8314">
                  <wp:extent cx="4419600" cy="1657350"/>
                  <wp:effectExtent l="19050" t="0" r="0" b="0"/>
                  <wp:docPr id="13" name="Picture 12" descr="NC_PI_T01_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PI_T01_010.png"/>
                          <pic:cNvPicPr/>
                        </pic:nvPicPr>
                        <pic:blipFill>
                          <a:blip r:embed="rId26" cstate="print"/>
                          <a:stretch>
                            <a:fillRect/>
                          </a:stretch>
                        </pic:blipFill>
                        <pic:spPr>
                          <a:xfrm>
                            <a:off x="0" y="0"/>
                            <a:ext cx="4419600" cy="1657350"/>
                          </a:xfrm>
                          <a:prstGeom prst="rect">
                            <a:avLst/>
                          </a:prstGeom>
                        </pic:spPr>
                      </pic:pic>
                    </a:graphicData>
                  </a:graphic>
                </wp:inline>
              </w:drawing>
            </w:r>
          </w:p>
          <w:p w14:paraId="72E35DFB" w14:textId="77777777" w:rsidR="00050087" w:rsidRDefault="00050087" w:rsidP="00232CF5">
            <w:pPr>
              <w:spacing w:after="0" w:line="240" w:lineRule="auto"/>
              <w:rPr>
                <w:sz w:val="20"/>
                <w:szCs w:val="20"/>
              </w:rPr>
            </w:pPr>
          </w:p>
          <w:p w14:paraId="1799524F" w14:textId="77777777" w:rsidR="00C817A5" w:rsidRDefault="00C817A5" w:rsidP="00232CF5">
            <w:pPr>
              <w:spacing w:after="0" w:line="240" w:lineRule="auto"/>
              <w:rPr>
                <w:sz w:val="20"/>
                <w:szCs w:val="20"/>
              </w:rPr>
            </w:pPr>
            <w:r w:rsidRPr="009330FB">
              <w:rPr>
                <w:sz w:val="20"/>
                <w:szCs w:val="20"/>
              </w:rPr>
              <w:t xml:space="preserve">When disaster strikes — whether natural or manmade — lives and communities are </w:t>
            </w:r>
            <w:r w:rsidR="00A81BC3">
              <w:rPr>
                <w:sz w:val="20"/>
                <w:szCs w:val="20"/>
              </w:rPr>
              <w:t>permanently</w:t>
            </w:r>
            <w:r w:rsidRPr="009330FB">
              <w:rPr>
                <w:sz w:val="20"/>
                <w:szCs w:val="20"/>
              </w:rPr>
              <w:t xml:space="preserve"> altered. Visible damage provides clues to the devastation and loss of life, while news reports progress from grim to hopeful to stories of recovery. Less </w:t>
            </w:r>
            <w:r w:rsidR="00A81BC3">
              <w:rPr>
                <w:sz w:val="20"/>
                <w:szCs w:val="20"/>
              </w:rPr>
              <w:t xml:space="preserve">frequently </w:t>
            </w:r>
            <w:r w:rsidRPr="009330FB">
              <w:rPr>
                <w:sz w:val="20"/>
                <w:szCs w:val="20"/>
              </w:rPr>
              <w:t xml:space="preserve">reported are the lingering psychological and social impacts of disasters on a population. </w:t>
            </w:r>
          </w:p>
          <w:p w14:paraId="6FF7585E" w14:textId="77777777" w:rsidR="00781C1A" w:rsidRPr="009330FB" w:rsidRDefault="00781C1A" w:rsidP="00232CF5">
            <w:pPr>
              <w:spacing w:after="0" w:line="240" w:lineRule="auto"/>
              <w:rPr>
                <w:sz w:val="20"/>
                <w:szCs w:val="20"/>
              </w:rPr>
            </w:pPr>
          </w:p>
          <w:p w14:paraId="7F060CC6" w14:textId="77777777" w:rsidR="00C817A5" w:rsidRDefault="00C817A5" w:rsidP="00232CF5">
            <w:pPr>
              <w:spacing w:after="0" w:line="240" w:lineRule="auto"/>
              <w:rPr>
                <w:sz w:val="20"/>
                <w:szCs w:val="20"/>
              </w:rPr>
            </w:pPr>
            <w:r w:rsidRPr="009330FB">
              <w:rPr>
                <w:sz w:val="20"/>
                <w:szCs w:val="20"/>
              </w:rPr>
              <w:t>The psychosocial impacts of disasters have potentially long-term consequences for the psychological functioning, emotional adjustment, and developmental trajectory of children.  In fact, an Institute of Medicine report has shown that children are among those at highest risk of psychological trauma and behavioral difficulties after a disaster.</w:t>
            </w:r>
            <w:r w:rsidRPr="009330FB">
              <w:rPr>
                <w:b/>
                <w:sz w:val="20"/>
                <w:szCs w:val="20"/>
              </w:rPr>
              <w:t>[1]</w:t>
            </w:r>
            <w:r w:rsidRPr="009330FB">
              <w:rPr>
                <w:sz w:val="20"/>
                <w:szCs w:val="20"/>
              </w:rPr>
              <w:t xml:space="preserve">  Adults who care for – and about – children play a vital role in mitigating the negative effects of these events and promoting children’s ultimate coping and adjustment. </w:t>
            </w:r>
          </w:p>
          <w:p w14:paraId="2625073C" w14:textId="77777777" w:rsidR="00781C1A" w:rsidRPr="009330FB" w:rsidRDefault="00781C1A" w:rsidP="00232CF5">
            <w:pPr>
              <w:spacing w:after="0" w:line="240" w:lineRule="auto"/>
              <w:rPr>
                <w:sz w:val="20"/>
                <w:szCs w:val="20"/>
              </w:rPr>
            </w:pPr>
          </w:p>
          <w:p w14:paraId="759353A6" w14:textId="77777777" w:rsidR="004B51A6" w:rsidRPr="00D314C5" w:rsidRDefault="00C817A5" w:rsidP="00232CF5">
            <w:pPr>
              <w:spacing w:after="0" w:line="240" w:lineRule="auto"/>
            </w:pPr>
            <w:r w:rsidRPr="009330FB" w:rsidDel="00964E43">
              <w:rPr>
                <w:sz w:val="20"/>
                <w:szCs w:val="20"/>
              </w:rPr>
              <w:t xml:space="preserve">This </w:t>
            </w:r>
            <w:r w:rsidRPr="009330FB">
              <w:rPr>
                <w:sz w:val="20"/>
                <w:szCs w:val="20"/>
              </w:rPr>
              <w:t xml:space="preserve">lesson </w:t>
            </w:r>
            <w:r w:rsidRPr="009330FB" w:rsidDel="00964E43">
              <w:rPr>
                <w:sz w:val="20"/>
                <w:szCs w:val="20"/>
              </w:rPr>
              <w:t>address</w:t>
            </w:r>
            <w:r w:rsidRPr="009330FB">
              <w:rPr>
                <w:sz w:val="20"/>
                <w:szCs w:val="20"/>
              </w:rPr>
              <w:t>es</w:t>
            </w:r>
            <w:r w:rsidRPr="009330FB" w:rsidDel="00964E43">
              <w:rPr>
                <w:sz w:val="20"/>
                <w:szCs w:val="20"/>
              </w:rPr>
              <w:t xml:space="preserve"> the common adjustment reactions </w:t>
            </w:r>
            <w:r w:rsidRPr="009330FB">
              <w:rPr>
                <w:sz w:val="20"/>
                <w:szCs w:val="20"/>
              </w:rPr>
              <w:t xml:space="preserve">of children </w:t>
            </w:r>
            <w:r w:rsidRPr="009330FB" w:rsidDel="00964E43">
              <w:rPr>
                <w:sz w:val="20"/>
                <w:szCs w:val="20"/>
              </w:rPr>
              <w:t xml:space="preserve">to community-wide disasters and crisis events, </w:t>
            </w:r>
            <w:r w:rsidRPr="009330FB">
              <w:rPr>
                <w:sz w:val="20"/>
                <w:szCs w:val="20"/>
              </w:rPr>
              <w:t xml:space="preserve">identifies </w:t>
            </w:r>
            <w:r w:rsidRPr="009330FB" w:rsidDel="00964E43">
              <w:rPr>
                <w:sz w:val="20"/>
                <w:szCs w:val="20"/>
              </w:rPr>
              <w:t xml:space="preserve">risk factors associated with </w:t>
            </w:r>
            <w:r w:rsidRPr="009330FB">
              <w:rPr>
                <w:sz w:val="20"/>
                <w:szCs w:val="20"/>
              </w:rPr>
              <w:t xml:space="preserve">their </w:t>
            </w:r>
            <w:r w:rsidRPr="009330FB" w:rsidDel="00964E43">
              <w:rPr>
                <w:sz w:val="20"/>
                <w:szCs w:val="20"/>
              </w:rPr>
              <w:t xml:space="preserve">adjustment difficulties, and </w:t>
            </w:r>
            <w:r w:rsidRPr="009330FB">
              <w:rPr>
                <w:sz w:val="20"/>
                <w:szCs w:val="20"/>
              </w:rPr>
              <w:t xml:space="preserve">describes </w:t>
            </w:r>
            <w:r w:rsidRPr="009330FB" w:rsidDel="00964E43">
              <w:rPr>
                <w:sz w:val="20"/>
                <w:szCs w:val="20"/>
              </w:rPr>
              <w:t>strategies to promote successful coping and resiliency</w:t>
            </w:r>
            <w:r w:rsidRPr="009330FB">
              <w:rPr>
                <w:sz w:val="20"/>
                <w:szCs w:val="20"/>
              </w:rPr>
              <w:t xml:space="preserve"> for children</w:t>
            </w:r>
            <w:r w:rsidRPr="009330FB" w:rsidDel="00964E43">
              <w:rPr>
                <w:sz w:val="20"/>
                <w:szCs w:val="20"/>
              </w:rPr>
              <w:t>.</w:t>
            </w:r>
            <w:r w:rsidRPr="009330FB">
              <w:rPr>
                <w:sz w:val="20"/>
                <w:szCs w:val="20"/>
              </w:rPr>
              <w:t xml:space="preserve"> </w:t>
            </w:r>
            <w:r w:rsidR="00567817" w:rsidRPr="009330FB">
              <w:rPr>
                <w:sz w:val="20"/>
                <w:szCs w:val="20"/>
              </w:rPr>
              <w:t>Because it is important for any successful helping strategy, we also address self-care for healthcare professionals.</w:t>
            </w:r>
          </w:p>
        </w:tc>
      </w:tr>
      <w:tr w:rsidR="004B51A6" w14:paraId="071BFCC2" w14:textId="77777777" w:rsidTr="00232CF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5F99BE0" w14:textId="77777777" w:rsidR="004B51A6" w:rsidRDefault="004B51A6" w:rsidP="00232CF5">
            <w:pPr>
              <w:spacing w:after="0" w:line="240" w:lineRule="auto"/>
              <w:rPr>
                <w:rFonts w:ascii="Arial" w:hAnsi="Arial" w:cs="Arial"/>
                <w:b/>
                <w:bCs/>
                <w:sz w:val="20"/>
                <w:szCs w:val="20"/>
              </w:rPr>
            </w:pPr>
            <w:r>
              <w:rPr>
                <w:rFonts w:ascii="Arial" w:hAnsi="Arial" w:cs="Arial"/>
                <w:b/>
                <w:bCs/>
                <w:sz w:val="20"/>
                <w:szCs w:val="20"/>
              </w:rPr>
              <w:t>Footnotes:</w:t>
            </w:r>
          </w:p>
          <w:p w14:paraId="23DD97F9" w14:textId="77777777" w:rsidR="004B51A6" w:rsidRPr="000C12C8" w:rsidRDefault="00567817" w:rsidP="00232CF5">
            <w:pPr>
              <w:spacing w:after="0" w:line="240" w:lineRule="auto"/>
              <w:rPr>
                <w:rFonts w:ascii="Arial" w:hAnsi="Arial" w:cs="Arial"/>
                <w:sz w:val="20"/>
                <w:szCs w:val="20"/>
              </w:rPr>
            </w:pPr>
            <w:r w:rsidRPr="000C12C8">
              <w:rPr>
                <w:rFonts w:ascii="Arial" w:hAnsi="Arial" w:cs="Arial"/>
                <w:b/>
                <w:sz w:val="20"/>
                <w:szCs w:val="20"/>
              </w:rPr>
              <w:t>1</w:t>
            </w:r>
            <w:r w:rsidRPr="000C12C8">
              <w:rPr>
                <w:rFonts w:ascii="Arial" w:hAnsi="Arial" w:cs="Arial"/>
                <w:sz w:val="20"/>
                <w:szCs w:val="20"/>
              </w:rPr>
              <w:t xml:space="preserve"> Institute of Medicine. </w:t>
            </w:r>
            <w:r w:rsidRPr="000C12C8">
              <w:rPr>
                <w:rFonts w:ascii="Arial" w:hAnsi="Arial" w:cs="Arial"/>
                <w:i/>
                <w:sz w:val="20"/>
                <w:szCs w:val="20"/>
              </w:rPr>
              <w:t>Preparing for the Psychological Consequences of Terrorism: A Public Health Strategy</w:t>
            </w:r>
            <w:r w:rsidRPr="000C12C8">
              <w:rPr>
                <w:rFonts w:ascii="Arial" w:hAnsi="Arial" w:cs="Arial"/>
                <w:sz w:val="20"/>
                <w:szCs w:val="20"/>
              </w:rPr>
              <w:t>. Washington, DC: National Academics Press; 2003.</w:t>
            </w:r>
          </w:p>
        </w:tc>
      </w:tr>
      <w:tr w:rsidR="00CA400A" w14:paraId="5384FEF8" w14:textId="77777777" w:rsidTr="00232CF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7BC5506" w14:textId="77777777" w:rsidR="00CA400A" w:rsidRPr="005A522B" w:rsidRDefault="00CA400A" w:rsidP="00232CF5">
            <w:pPr>
              <w:spacing w:after="0" w:line="240" w:lineRule="auto"/>
              <w:rPr>
                <w:rFonts w:ascii="Arial" w:hAnsi="Arial" w:cs="Arial"/>
                <w:bCs/>
                <w:sz w:val="20"/>
                <w:szCs w:val="20"/>
              </w:rPr>
            </w:pPr>
            <w:r w:rsidRPr="005A522B">
              <w:rPr>
                <w:rFonts w:ascii="Arial" w:hAnsi="Arial" w:cs="Arial"/>
                <w:b/>
                <w:bCs/>
                <w:sz w:val="20"/>
                <w:szCs w:val="20"/>
              </w:rPr>
              <w:t xml:space="preserve">Graphic = </w:t>
            </w:r>
            <w:r w:rsidRPr="005A522B">
              <w:rPr>
                <w:rFonts w:ascii="Arial" w:hAnsi="Arial" w:cs="Arial"/>
                <w:b/>
                <w:sz w:val="20"/>
                <w:szCs w:val="20"/>
              </w:rPr>
              <w:t>NC_PI_T01_010</w:t>
            </w:r>
          </w:p>
          <w:p w14:paraId="6F16AA02" w14:textId="77777777" w:rsidR="00CA400A" w:rsidRPr="005A522B" w:rsidRDefault="00912A32" w:rsidP="00912A32">
            <w:pPr>
              <w:spacing w:after="0" w:line="240" w:lineRule="auto"/>
              <w:rPr>
                <w:rFonts w:ascii="Arial" w:hAnsi="Arial" w:cs="Arial"/>
                <w:sz w:val="20"/>
                <w:szCs w:val="20"/>
              </w:rPr>
            </w:pPr>
            <w:r w:rsidRPr="00232CF5">
              <w:rPr>
                <w:rFonts w:ascii="Arial" w:eastAsiaTheme="minorHAnsi" w:hAnsi="Arial" w:cs="Arial"/>
                <w:sz w:val="20"/>
                <w:szCs w:val="20"/>
              </w:rPr>
              <w:t xml:space="preserve">Photo collage of a </w:t>
            </w:r>
            <w:r>
              <w:rPr>
                <w:rFonts w:ascii="Arial" w:eastAsiaTheme="minorHAnsi" w:hAnsi="Arial" w:cs="Arial"/>
                <w:sz w:val="20"/>
                <w:szCs w:val="20"/>
              </w:rPr>
              <w:t>stormy sky</w:t>
            </w:r>
            <w:r w:rsidRPr="00232CF5">
              <w:rPr>
                <w:rFonts w:ascii="Arial" w:eastAsiaTheme="minorHAnsi" w:hAnsi="Arial" w:cs="Arial"/>
                <w:sz w:val="20"/>
                <w:szCs w:val="20"/>
              </w:rPr>
              <w:t xml:space="preserve">, </w:t>
            </w:r>
            <w:r>
              <w:rPr>
                <w:rFonts w:ascii="Arial" w:eastAsiaTheme="minorHAnsi" w:hAnsi="Arial" w:cs="Arial"/>
                <w:sz w:val="20"/>
                <w:szCs w:val="20"/>
              </w:rPr>
              <w:t>family at I AM JOPLIN event</w:t>
            </w:r>
            <w:r w:rsidRPr="00232CF5">
              <w:rPr>
                <w:rFonts w:ascii="Arial" w:eastAsiaTheme="minorHAnsi" w:hAnsi="Arial" w:cs="Arial"/>
                <w:sz w:val="20"/>
                <w:szCs w:val="20"/>
              </w:rPr>
              <w:t xml:space="preserve">, and </w:t>
            </w:r>
            <w:r>
              <w:rPr>
                <w:rFonts w:ascii="Arial" w:eastAsiaTheme="minorHAnsi" w:hAnsi="Arial" w:cs="Arial"/>
                <w:sz w:val="20"/>
                <w:szCs w:val="20"/>
              </w:rPr>
              <w:t>evacuation route sign with stormy sky”</w:t>
            </w:r>
            <w:r>
              <w:rPr>
                <w:rFonts w:ascii="Arial" w:eastAsiaTheme="minorHAnsi" w:hAnsi="Arial" w:cs="Arial"/>
                <w:sz w:val="20"/>
                <w:szCs w:val="20"/>
              </w:rPr>
              <w:br/>
            </w:r>
            <w:r w:rsidR="00CA400A" w:rsidRPr="005A522B">
              <w:rPr>
                <w:rFonts w:ascii="Arial" w:hAnsi="Arial" w:cs="Arial"/>
                <w:b/>
                <w:bCs/>
                <w:sz w:val="20"/>
                <w:szCs w:val="20"/>
              </w:rPr>
              <w:t xml:space="preserve">Photo caption: </w:t>
            </w:r>
            <w:r w:rsidR="00CA400A" w:rsidRPr="005A522B">
              <w:rPr>
                <w:sz w:val="20"/>
                <w:szCs w:val="20"/>
              </w:rPr>
              <w:t>n/a</w:t>
            </w:r>
            <w:r w:rsidR="00232CF5">
              <w:rPr>
                <w:sz w:val="20"/>
                <w:szCs w:val="20"/>
              </w:rPr>
              <w:t xml:space="preserve">   P</w:t>
            </w:r>
            <w:r w:rsidR="00CA400A" w:rsidRPr="005A522B">
              <w:rPr>
                <w:rFonts w:ascii="Arial" w:hAnsi="Arial" w:cs="Arial"/>
                <w:b/>
                <w:bCs/>
                <w:sz w:val="20"/>
                <w:szCs w:val="20"/>
              </w:rPr>
              <w:t xml:space="preserve">hoto credit: </w:t>
            </w:r>
            <w:r w:rsidR="00951ABD" w:rsidRPr="005A522B">
              <w:rPr>
                <w:rFonts w:ascii="Arial" w:eastAsiaTheme="minorHAnsi" w:hAnsi="Arial" w:cs="Arial"/>
                <w:sz w:val="20"/>
                <w:szCs w:val="20"/>
              </w:rPr>
              <w:t xml:space="preserve">n/a </w:t>
            </w:r>
          </w:p>
        </w:tc>
      </w:tr>
      <w:tr w:rsidR="004B51A6" w14:paraId="2E54A0C6" w14:textId="77777777" w:rsidTr="00232CF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0364DD5" w14:textId="77777777" w:rsidR="004B51A6" w:rsidRPr="005A522B" w:rsidRDefault="004B51A6" w:rsidP="00232CF5">
            <w:pPr>
              <w:spacing w:after="0" w:line="240" w:lineRule="auto"/>
              <w:rPr>
                <w:rFonts w:ascii="Arial" w:hAnsi="Arial" w:cs="Arial"/>
                <w:sz w:val="20"/>
                <w:szCs w:val="20"/>
              </w:rPr>
            </w:pPr>
            <w:r w:rsidRPr="005A522B">
              <w:rPr>
                <w:rFonts w:ascii="Arial" w:hAnsi="Arial" w:cs="Arial"/>
                <w:b/>
                <w:bCs/>
                <w:sz w:val="20"/>
                <w:szCs w:val="20"/>
              </w:rPr>
              <w:t xml:space="preserve">Screen Prompt: </w:t>
            </w:r>
            <w:r w:rsidRPr="005A522B">
              <w:rPr>
                <w:rFonts w:ascii="Arial" w:hAnsi="Arial" w:cs="Arial"/>
                <w:bCs/>
                <w:sz w:val="20"/>
                <w:szCs w:val="20"/>
              </w:rPr>
              <w:t xml:space="preserve">Click </w:t>
            </w:r>
            <w:r w:rsidRPr="005A522B">
              <w:rPr>
                <w:rFonts w:ascii="Arial" w:hAnsi="Arial" w:cs="Arial"/>
                <w:b/>
                <w:bCs/>
                <w:sz w:val="20"/>
                <w:szCs w:val="20"/>
              </w:rPr>
              <w:t>Next</w:t>
            </w:r>
            <w:r w:rsidRPr="005A522B">
              <w:rPr>
                <w:rFonts w:ascii="Arial" w:hAnsi="Arial" w:cs="Arial"/>
                <w:bCs/>
                <w:sz w:val="20"/>
                <w:szCs w:val="20"/>
              </w:rPr>
              <w:t xml:space="preserve"> to continue.</w:t>
            </w:r>
          </w:p>
        </w:tc>
      </w:tr>
      <w:tr w:rsidR="004B51A6" w14:paraId="4A719302" w14:textId="77777777" w:rsidTr="00232CF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FA88ED6" w14:textId="77777777" w:rsidR="004B51A6" w:rsidRPr="005A522B" w:rsidRDefault="004B51A6" w:rsidP="00232CF5">
            <w:pPr>
              <w:spacing w:after="0" w:line="240" w:lineRule="auto"/>
              <w:rPr>
                <w:rFonts w:ascii="Arial" w:hAnsi="Arial" w:cs="Arial"/>
                <w:b/>
                <w:bCs/>
                <w:sz w:val="20"/>
                <w:szCs w:val="20"/>
              </w:rPr>
            </w:pPr>
            <w:r w:rsidRPr="005A522B">
              <w:rPr>
                <w:rFonts w:ascii="Arial" w:hAnsi="Arial" w:cs="Arial"/>
                <w:b/>
                <w:bCs/>
                <w:sz w:val="20"/>
                <w:szCs w:val="20"/>
              </w:rPr>
              <w:t>Programmer Notes / Interactions &amp; Feedback:</w:t>
            </w:r>
          </w:p>
          <w:p w14:paraId="007CAFD1" w14:textId="77777777" w:rsidR="004B51A6" w:rsidRPr="005A522B" w:rsidRDefault="004B51A6" w:rsidP="00232CF5">
            <w:pPr>
              <w:spacing w:after="0" w:line="240" w:lineRule="auto"/>
              <w:rPr>
                <w:rFonts w:ascii="Arial" w:hAnsi="Arial" w:cs="Arial"/>
                <w:sz w:val="20"/>
                <w:szCs w:val="20"/>
              </w:rPr>
            </w:pPr>
            <w:r w:rsidRPr="005A522B">
              <w:rPr>
                <w:rFonts w:ascii="Arial" w:hAnsi="Arial" w:cs="Arial"/>
                <w:sz w:val="20"/>
                <w:szCs w:val="20"/>
              </w:rPr>
              <w:t>This screen contains text</w:t>
            </w:r>
            <w:r w:rsidR="000C12C8" w:rsidRPr="005A522B">
              <w:rPr>
                <w:rFonts w:ascii="Arial" w:hAnsi="Arial" w:cs="Arial"/>
                <w:sz w:val="20"/>
                <w:szCs w:val="20"/>
              </w:rPr>
              <w:t xml:space="preserve"> and a graphic aligned to the right of the text.</w:t>
            </w:r>
          </w:p>
        </w:tc>
      </w:tr>
    </w:tbl>
    <w:p w14:paraId="02218268" w14:textId="77777777" w:rsidR="00951ABD" w:rsidRDefault="00951ABD" w:rsidP="00567817">
      <w:pPr>
        <w:rPr>
          <w:rFonts w:ascii="Arial" w:hAnsi="Arial" w:cs="Arial"/>
          <w:sz w:val="20"/>
          <w:szCs w:val="20"/>
        </w:rPr>
      </w:pPr>
    </w:p>
    <w:p w14:paraId="5A948414" w14:textId="77777777" w:rsidR="003F7F46" w:rsidRDefault="00951ABD">
      <w:pPr>
        <w:rPr>
          <w:rFonts w:ascii="Arial" w:hAnsi="Arial" w:cs="Arial"/>
          <w:sz w:val="20"/>
          <w:szCs w:val="20"/>
        </w:rPr>
      </w:pPr>
      <w:r>
        <w:rPr>
          <w:rFonts w:ascii="Arial" w:hAnsi="Arial" w:cs="Arial"/>
          <w:sz w:val="20"/>
          <w:szCs w:val="20"/>
        </w:rPr>
        <w:br w:type="page"/>
      </w:r>
      <w:r w:rsidR="008F7DB9">
        <w:rPr>
          <w:rFonts w:ascii="Arial" w:hAnsi="Arial" w:cs="Arial"/>
          <w:sz w:val="20"/>
          <w:szCs w:val="20"/>
        </w:rPr>
        <w:lastRenderedPageBreak/>
        <w:t>[Objectives moved to Home topic]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5369"/>
      </w:tblGrid>
      <w:tr w:rsidR="003F7F46" w14:paraId="10BF466B" w14:textId="77777777" w:rsidTr="00EA57D5">
        <w:tc>
          <w:tcPr>
            <w:tcW w:w="4711"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0E9BEB3B" w14:textId="77777777" w:rsidR="003F7F46" w:rsidRDefault="003F7F46" w:rsidP="00EA57D5">
            <w:pPr>
              <w:rPr>
                <w:rFonts w:ascii="Arial" w:hAnsi="Arial" w:cs="Arial"/>
                <w:sz w:val="20"/>
                <w:szCs w:val="20"/>
              </w:rPr>
            </w:pPr>
            <w:r>
              <w:rPr>
                <w:rFonts w:ascii="Arial" w:hAnsi="Arial" w:cs="Arial"/>
                <w:sz w:val="20"/>
                <w:szCs w:val="20"/>
              </w:rPr>
              <w:br w:type="page"/>
            </w:r>
            <w:r>
              <w:rPr>
                <w:rFonts w:ascii="Arial" w:hAnsi="Arial" w:cs="Arial"/>
                <w:sz w:val="20"/>
                <w:szCs w:val="20"/>
              </w:rPr>
              <w:br w:type="page"/>
            </w:r>
            <w:r>
              <w:rPr>
                <w:rFonts w:ascii="Arial" w:hAnsi="Arial" w:cs="Arial"/>
                <w:b/>
                <w:bCs/>
                <w:sz w:val="20"/>
                <w:szCs w:val="20"/>
              </w:rPr>
              <w:t xml:space="preserve">Lesson Name: </w:t>
            </w:r>
            <w:r>
              <w:rPr>
                <w:rFonts w:ascii="Arial" w:hAnsi="Arial" w:cs="Arial"/>
                <w:bCs/>
                <w:sz w:val="20"/>
                <w:szCs w:val="20"/>
              </w:rPr>
              <w:t>Psychosocial Impacts of Disasters on Children</w:t>
            </w:r>
          </w:p>
        </w:tc>
        <w:tc>
          <w:tcPr>
            <w:tcW w:w="5369"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0E9BF97F" w14:textId="77777777" w:rsidR="003F7F46" w:rsidRDefault="003F7F46" w:rsidP="003F7F46">
            <w:pPr>
              <w:rPr>
                <w:rFonts w:ascii="Arial" w:hAnsi="Arial" w:cs="Arial"/>
                <w:sz w:val="20"/>
                <w:szCs w:val="20"/>
              </w:rPr>
            </w:pPr>
            <w:r>
              <w:rPr>
                <w:rFonts w:ascii="Arial" w:hAnsi="Arial" w:cs="Arial"/>
                <w:b/>
                <w:bCs/>
                <w:sz w:val="20"/>
                <w:szCs w:val="20"/>
              </w:rPr>
              <w:t xml:space="preserve">Topic Name: </w:t>
            </w:r>
            <w:r>
              <w:rPr>
                <w:rFonts w:ascii="Arial" w:hAnsi="Arial" w:cs="Arial"/>
                <w:bCs/>
                <w:sz w:val="20"/>
                <w:szCs w:val="20"/>
              </w:rPr>
              <w:t>Introduction</w:t>
            </w:r>
          </w:p>
        </w:tc>
      </w:tr>
      <w:tr w:rsidR="003F7F46" w14:paraId="350A01AC" w14:textId="77777777" w:rsidTr="00EA57D5">
        <w:tc>
          <w:tcPr>
            <w:tcW w:w="4711"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14FD4313" w14:textId="77777777" w:rsidR="003F7F46" w:rsidRDefault="003F7F46" w:rsidP="003F7F46">
            <w:pPr>
              <w:rPr>
                <w:rFonts w:ascii="Arial" w:hAnsi="Arial" w:cs="Arial"/>
                <w:b/>
                <w:bCs/>
                <w:sz w:val="20"/>
                <w:szCs w:val="20"/>
              </w:rPr>
            </w:pPr>
            <w:r>
              <w:rPr>
                <w:rFonts w:ascii="Arial" w:hAnsi="Arial" w:cs="Arial"/>
                <w:b/>
                <w:bCs/>
                <w:sz w:val="20"/>
                <w:szCs w:val="20"/>
              </w:rPr>
              <w:t xml:space="preserve">Storyboard: </w:t>
            </w:r>
            <w:r>
              <w:rPr>
                <w:rFonts w:ascii="Arial" w:hAnsi="Arial" w:cs="Arial"/>
                <w:b/>
                <w:sz w:val="20"/>
                <w:szCs w:val="20"/>
              </w:rPr>
              <w:t>NC_PI</w:t>
            </w:r>
            <w:r w:rsidRPr="004136F3">
              <w:rPr>
                <w:rFonts w:ascii="Arial" w:hAnsi="Arial" w:cs="Arial"/>
                <w:b/>
                <w:sz w:val="20"/>
                <w:szCs w:val="20"/>
              </w:rPr>
              <w:t>_T0</w:t>
            </w:r>
            <w:r>
              <w:rPr>
                <w:rFonts w:ascii="Arial" w:hAnsi="Arial" w:cs="Arial"/>
                <w:b/>
                <w:sz w:val="20"/>
                <w:szCs w:val="20"/>
              </w:rPr>
              <w:t>1</w:t>
            </w:r>
            <w:r w:rsidRPr="004136F3">
              <w:rPr>
                <w:rFonts w:ascii="Arial" w:hAnsi="Arial" w:cs="Arial"/>
                <w:b/>
                <w:sz w:val="20"/>
                <w:szCs w:val="20"/>
              </w:rPr>
              <w:t>_0</w:t>
            </w:r>
            <w:r>
              <w:rPr>
                <w:rFonts w:ascii="Arial" w:hAnsi="Arial" w:cs="Arial"/>
                <w:b/>
                <w:sz w:val="20"/>
                <w:szCs w:val="20"/>
              </w:rPr>
              <w:t>20</w:t>
            </w:r>
          </w:p>
        </w:tc>
        <w:tc>
          <w:tcPr>
            <w:tcW w:w="5369"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5302FF53" w14:textId="77777777" w:rsidR="003F7F46" w:rsidRDefault="003F7F46" w:rsidP="00EA57D5">
            <w:pPr>
              <w:rPr>
                <w:rFonts w:ascii="Arial" w:hAnsi="Arial" w:cs="Arial"/>
                <w:b/>
                <w:bCs/>
                <w:sz w:val="20"/>
                <w:szCs w:val="20"/>
              </w:rPr>
            </w:pPr>
            <w:r>
              <w:rPr>
                <w:rFonts w:ascii="Arial" w:hAnsi="Arial" w:cs="Arial"/>
                <w:b/>
                <w:bCs/>
                <w:sz w:val="20"/>
                <w:szCs w:val="20"/>
              </w:rPr>
              <w:t>Template:</w:t>
            </w:r>
            <w:r>
              <w:rPr>
                <w:rFonts w:ascii="Arial" w:hAnsi="Arial" w:cs="Arial"/>
                <w:sz w:val="20"/>
                <w:szCs w:val="20"/>
              </w:rPr>
              <w:t xml:space="preserve"> [TextOnly]</w:t>
            </w:r>
          </w:p>
        </w:tc>
      </w:tr>
      <w:tr w:rsidR="003F7F46" w14:paraId="7A035020" w14:textId="77777777" w:rsidTr="00EA57D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BEEFA40" w14:textId="77777777" w:rsidR="003F7F46" w:rsidRPr="003F7F46" w:rsidRDefault="003F7F46" w:rsidP="003F7F46">
            <w:pPr>
              <w:rPr>
                <w:sz w:val="20"/>
                <w:szCs w:val="20"/>
              </w:rPr>
            </w:pPr>
            <w:r w:rsidRPr="003F7F46">
              <w:rPr>
                <w:sz w:val="20"/>
                <w:szCs w:val="20"/>
              </w:rPr>
              <w:t xml:space="preserve">Screen Title: </w:t>
            </w:r>
            <w:r>
              <w:rPr>
                <w:sz w:val="20"/>
                <w:szCs w:val="20"/>
              </w:rPr>
              <w:t>Competencies</w:t>
            </w:r>
          </w:p>
        </w:tc>
      </w:tr>
      <w:tr w:rsidR="003F7F46" w14:paraId="3D9678D7" w14:textId="77777777" w:rsidTr="00EA57D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C25C486" w14:textId="77777777" w:rsidR="003F7F46" w:rsidRDefault="003F7F46" w:rsidP="00EA57D5">
            <w:pPr>
              <w:rPr>
                <w:rFonts w:ascii="Arial" w:hAnsi="Arial" w:cs="Arial"/>
                <w:sz w:val="20"/>
                <w:szCs w:val="20"/>
              </w:rPr>
            </w:pPr>
            <w:r>
              <w:rPr>
                <w:rFonts w:ascii="Arial" w:hAnsi="Arial" w:cs="Arial"/>
                <w:b/>
                <w:bCs/>
                <w:sz w:val="20"/>
                <w:szCs w:val="20"/>
              </w:rPr>
              <w:t>On</w:t>
            </w:r>
            <w:r>
              <w:rPr>
                <w:rFonts w:ascii="Arial" w:hAnsi="Arial" w:cs="Arial"/>
                <w:sz w:val="20"/>
                <w:szCs w:val="20"/>
              </w:rPr>
              <w:t>–</w:t>
            </w:r>
            <w:r>
              <w:rPr>
                <w:rFonts w:ascii="Arial" w:hAnsi="Arial" w:cs="Arial"/>
                <w:b/>
                <w:bCs/>
                <w:sz w:val="20"/>
                <w:szCs w:val="20"/>
              </w:rPr>
              <w:t>Screen Text:</w:t>
            </w:r>
          </w:p>
          <w:p w14:paraId="7FF12DE7" w14:textId="77777777" w:rsidR="003F7F46" w:rsidRDefault="003F7F46" w:rsidP="003F7F46">
            <w:r>
              <w:t>If you are using a competency-based approach for your professional development, or participating in this lesson as part of a competency-based education or training program, the following information is provided to assist you in relating this lesson to competency development.</w:t>
            </w:r>
          </w:p>
          <w:p w14:paraId="627B0667" w14:textId="77777777" w:rsidR="003F7F46" w:rsidRDefault="003F7F46" w:rsidP="003F7F46">
            <w:r>
              <w:t xml:space="preserve">This lesson supports learning related to the following competencies, </w:t>
            </w:r>
            <w:r w:rsidRPr="00D568B1">
              <w:rPr>
                <w:i/>
              </w:rPr>
              <w:t xml:space="preserve">with regard to </w:t>
            </w:r>
            <w:r>
              <w:rPr>
                <w:i/>
              </w:rPr>
              <w:t>psychosocial impacts of disasters on children</w:t>
            </w:r>
            <w:r w:rsidRPr="00D568B1">
              <w:rPr>
                <w:i/>
              </w:rPr>
              <w:t xml:space="preserve">:* </w:t>
            </w:r>
          </w:p>
          <w:p w14:paraId="24B197A1" w14:textId="77777777" w:rsidR="002F7A5D" w:rsidRDefault="003F7F46" w:rsidP="002F7A5D">
            <w:pPr>
              <w:rPr>
                <w:b/>
              </w:rPr>
            </w:pPr>
            <w:r>
              <w:t>Core Competencies and Subcompetencies for Disaster Medicine and Public Health by Walsh et al.</w:t>
            </w:r>
            <w:r w:rsidR="002F7A5D" w:rsidRPr="002F7A5D">
              <w:rPr>
                <w:b/>
              </w:rPr>
              <w:t>[</w:t>
            </w:r>
            <w:r w:rsidR="00317606">
              <w:rPr>
                <w:b/>
              </w:rPr>
              <w:t>2</w:t>
            </w:r>
            <w:r w:rsidR="002F7A5D" w:rsidRPr="002F7A5D">
              <w:rPr>
                <w:b/>
              </w:rPr>
              <w:t>]</w:t>
            </w:r>
          </w:p>
          <w:p w14:paraId="4C12B8C7" w14:textId="77777777" w:rsidR="003F7F46" w:rsidRDefault="003F7F46" w:rsidP="002F7A5D">
            <w:pPr>
              <w:ind w:left="720"/>
            </w:pPr>
            <w:r>
              <w:t>Subcompetency 1.4 “</w:t>
            </w:r>
            <w:r w:rsidRPr="00C829CC">
              <w:t>Describe methods for enhancing personal resilience, including physical and mental health and well</w:t>
            </w:r>
            <w:r>
              <w:t>-</w:t>
            </w:r>
            <w:r w:rsidRPr="00C829CC">
              <w:t>being, as part of di</w:t>
            </w:r>
            <w:r>
              <w:t>saster preparation and planning”</w:t>
            </w:r>
          </w:p>
          <w:p w14:paraId="05479A77" w14:textId="77777777" w:rsidR="003F7F46" w:rsidRDefault="003F7F46" w:rsidP="003F7F46">
            <w:pPr>
              <w:ind w:left="720"/>
            </w:pPr>
            <w:r>
              <w:t>Subcompetency 5.2 “</w:t>
            </w:r>
            <w:r w:rsidRPr="00C829CC">
              <w:t>Describe risk reduction measures that can be implemented to mitigate or prevent hazardous exposures in a disa</w:t>
            </w:r>
            <w:r>
              <w:t>ster or public health emergency”</w:t>
            </w:r>
          </w:p>
          <w:p w14:paraId="26FD777C" w14:textId="77777777" w:rsidR="003F7F46" w:rsidRDefault="003F7F46" w:rsidP="003F7F46">
            <w:pPr>
              <w:ind w:left="720"/>
            </w:pPr>
            <w:r>
              <w:t>Subcompetency 7.1 “Discuss common physical and mental health consequences for all ages and populations affected by a disaster or public health emergency”</w:t>
            </w:r>
          </w:p>
          <w:p w14:paraId="64DDA8FC" w14:textId="77777777" w:rsidR="003F7F46" w:rsidRDefault="003F7F46" w:rsidP="003F7F46">
            <w:pPr>
              <w:ind w:left="720"/>
            </w:pPr>
            <w:r>
              <w:t>Core Competency 8.0 “Demonstrate knowledge of public health principles and practices for the management of all ages and populations affected by disasters and public health emergencies”</w:t>
            </w:r>
          </w:p>
          <w:p w14:paraId="26A8BCB1" w14:textId="77777777" w:rsidR="003F7F46" w:rsidRDefault="003F7F46" w:rsidP="002F7A5D">
            <w:pPr>
              <w:ind w:left="1440"/>
            </w:pPr>
            <w:r>
              <w:t>Subcompetency 8.1 “Discuss public health consequences frequently seen in disasters and public health emergencies”</w:t>
            </w:r>
          </w:p>
          <w:p w14:paraId="325B906B" w14:textId="77777777" w:rsidR="003F7F46" w:rsidRDefault="003F7F46" w:rsidP="002F7A5D">
            <w:pPr>
              <w:ind w:left="1440"/>
            </w:pPr>
            <w:r>
              <w:t>Subcompetency 8.2 “Identify all ages and populations with functional and access needs who may be more vulnerable to adverse health effects in a disaster or public health emergency”</w:t>
            </w:r>
          </w:p>
          <w:p w14:paraId="7DC02299" w14:textId="77777777" w:rsidR="003F7F46" w:rsidRDefault="003F7F46" w:rsidP="002F7A5D">
            <w:pPr>
              <w:ind w:left="1440"/>
            </w:pPr>
            <w:r>
              <w:t xml:space="preserve">Subcompetency 8.3 “Identify strategies to address functional and access needs to mitigate adverse health effects of disasters and public health emergencies” </w:t>
            </w:r>
          </w:p>
          <w:p w14:paraId="4EFC3D98" w14:textId="77777777" w:rsidR="003F7F46" w:rsidRDefault="003F7F46" w:rsidP="002F7A5D">
            <w:pPr>
              <w:ind w:left="1440"/>
            </w:pPr>
            <w:r>
              <w:t>Subcompetency 8.4 “Describe common public health interventions to protect the health of all ages and populations affected by a disaster or public health emergency”</w:t>
            </w:r>
          </w:p>
          <w:p w14:paraId="3DD3CD5B" w14:textId="77777777" w:rsidR="003F7F46" w:rsidRDefault="003F7F46" w:rsidP="003F7F46">
            <w:pPr>
              <w:ind w:left="720"/>
            </w:pPr>
            <w:r>
              <w:lastRenderedPageBreak/>
              <w:t>Subcompetency 11.4 “</w:t>
            </w:r>
            <w:r w:rsidRPr="00C829CC">
              <w:t>Discuss the importance of monitoring the mental and physical health impacts of disasters and public health emergencies o</w:t>
            </w:r>
            <w:r>
              <w:t>n responders and their families”</w:t>
            </w:r>
            <w:r w:rsidR="001D01FC" w:rsidRPr="001D01FC">
              <w:rPr>
                <w:b/>
              </w:rPr>
              <w:t>[2]</w:t>
            </w:r>
          </w:p>
          <w:p w14:paraId="0179ED6F" w14:textId="77777777" w:rsidR="003F7F46" w:rsidRPr="002F7A5D" w:rsidRDefault="003F7F46" w:rsidP="002F7A5D">
            <w:pPr>
              <w:spacing w:before="240"/>
            </w:pPr>
            <w:r>
              <w:t xml:space="preserve">* There are many published competency sets within the field of disaster health.  </w:t>
            </w:r>
            <w:bookmarkStart w:id="19" w:name="Disaster-Related_Competencies_for_Health"/>
            <w:r w:rsidR="002F7A5D">
              <w:t>For additional information, see</w:t>
            </w:r>
            <w:r>
              <w:t xml:space="preserve"> </w:t>
            </w:r>
            <w:r w:rsidRPr="00CC6776">
              <w:rPr>
                <w:color w:val="C00000"/>
                <w:u w:val="single"/>
              </w:rPr>
              <w:t>Disaster-related competencies for healthcare providers. Disaster Information Management Research Center, National Library of Medicine</w:t>
            </w:r>
            <w:bookmarkEnd w:id="19"/>
            <w:r w:rsidR="002F7A5D">
              <w:t xml:space="preserve"> [</w:t>
            </w:r>
            <w:hyperlink r:id="rId27" w:history="1">
              <w:r w:rsidRPr="00D4650F">
                <w:rPr>
                  <w:rStyle w:val="Hyperlink"/>
                </w:rPr>
                <w:t>http://disaster.nlm.nih.gov/dimrc/professionalcompetencies.html</w:t>
              </w:r>
            </w:hyperlink>
            <w:r w:rsidR="002F7A5D">
              <w:t>]</w:t>
            </w:r>
            <w:r>
              <w:t xml:space="preserve"> </w:t>
            </w:r>
          </w:p>
        </w:tc>
      </w:tr>
      <w:tr w:rsidR="003F7F46" w14:paraId="3B4E54FD" w14:textId="77777777" w:rsidTr="00EA57D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0A6AED1" w14:textId="77777777" w:rsidR="003F7F46" w:rsidRDefault="003F7F46" w:rsidP="00EA57D5">
            <w:pPr>
              <w:rPr>
                <w:rFonts w:ascii="Arial" w:hAnsi="Arial" w:cs="Arial"/>
                <w:b/>
                <w:bCs/>
                <w:sz w:val="20"/>
                <w:szCs w:val="20"/>
              </w:rPr>
            </w:pPr>
            <w:r>
              <w:rPr>
                <w:rFonts w:ascii="Arial" w:hAnsi="Arial" w:cs="Arial"/>
                <w:b/>
                <w:bCs/>
                <w:sz w:val="20"/>
                <w:szCs w:val="20"/>
              </w:rPr>
              <w:lastRenderedPageBreak/>
              <w:t>Footnotes:</w:t>
            </w:r>
          </w:p>
          <w:p w14:paraId="258D5DA5" w14:textId="77777777" w:rsidR="003F7F46" w:rsidRPr="002F7A5D" w:rsidRDefault="00317606" w:rsidP="002F7A5D">
            <w:r>
              <w:rPr>
                <w:b/>
              </w:rPr>
              <w:t>2</w:t>
            </w:r>
            <w:r w:rsidRPr="002F7A5D">
              <w:rPr>
                <w:b/>
              </w:rPr>
              <w:t xml:space="preserve"> </w:t>
            </w:r>
            <w:r w:rsidR="002F7A5D" w:rsidRPr="00443E61">
              <w:t xml:space="preserve">Walsh L, Subbarao I, Gebbie K, et al. Core competencies for disaster medicine and public health. </w:t>
            </w:r>
            <w:r w:rsidR="002F7A5D" w:rsidRPr="00443E61">
              <w:rPr>
                <w:i/>
                <w:iCs/>
              </w:rPr>
              <w:t>Disaster Med Public Health Prep</w:t>
            </w:r>
            <w:r w:rsidR="002F7A5D" w:rsidRPr="00443E61">
              <w:t xml:space="preserve">. 2012;6(1):44-52. </w:t>
            </w:r>
          </w:p>
        </w:tc>
      </w:tr>
      <w:tr w:rsidR="003F7F46" w14:paraId="15780947" w14:textId="77777777" w:rsidTr="00EA57D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71F43C7" w14:textId="77777777" w:rsidR="003F7F46" w:rsidRDefault="003F7F46" w:rsidP="00EA57D5">
            <w:pPr>
              <w:rPr>
                <w:rFonts w:ascii="Arial" w:hAnsi="Arial" w:cs="Arial"/>
                <w:sz w:val="20"/>
                <w:szCs w:val="20"/>
              </w:rPr>
            </w:pPr>
            <w:r>
              <w:rPr>
                <w:rFonts w:ascii="Arial" w:hAnsi="Arial" w:cs="Arial"/>
                <w:b/>
                <w:bCs/>
                <w:sz w:val="20"/>
                <w:szCs w:val="20"/>
              </w:rPr>
              <w:t xml:space="preserve">Screen Prompt: </w:t>
            </w:r>
            <w:r>
              <w:rPr>
                <w:rFonts w:ascii="Arial" w:hAnsi="Arial" w:cs="Arial"/>
                <w:bCs/>
                <w:sz w:val="20"/>
                <w:szCs w:val="20"/>
              </w:rPr>
              <w:t xml:space="preserve">Click </w:t>
            </w:r>
            <w:r w:rsidRPr="00820B59">
              <w:rPr>
                <w:rFonts w:ascii="Arial" w:hAnsi="Arial" w:cs="Arial"/>
                <w:b/>
                <w:bCs/>
                <w:sz w:val="20"/>
                <w:szCs w:val="20"/>
              </w:rPr>
              <w:t>Next</w:t>
            </w:r>
            <w:r>
              <w:rPr>
                <w:rFonts w:ascii="Arial" w:hAnsi="Arial" w:cs="Arial"/>
                <w:bCs/>
                <w:sz w:val="20"/>
                <w:szCs w:val="20"/>
              </w:rPr>
              <w:t xml:space="preserve"> to continue.</w:t>
            </w:r>
          </w:p>
        </w:tc>
      </w:tr>
      <w:tr w:rsidR="003F7F46" w14:paraId="3F6F8BE4" w14:textId="77777777" w:rsidTr="00EA57D5">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908B66B" w14:textId="77777777" w:rsidR="003F7F46" w:rsidRDefault="003F7F46" w:rsidP="00EA57D5">
            <w:pPr>
              <w:rPr>
                <w:rFonts w:ascii="Arial" w:hAnsi="Arial" w:cs="Arial"/>
                <w:b/>
                <w:bCs/>
                <w:sz w:val="20"/>
                <w:szCs w:val="20"/>
              </w:rPr>
            </w:pPr>
            <w:r>
              <w:rPr>
                <w:rFonts w:ascii="Arial" w:hAnsi="Arial" w:cs="Arial"/>
                <w:b/>
                <w:bCs/>
                <w:sz w:val="20"/>
                <w:szCs w:val="20"/>
              </w:rPr>
              <w:t>Programmer Notes / Interactions &amp; Feedback:</w:t>
            </w:r>
          </w:p>
          <w:p w14:paraId="1E4B079B" w14:textId="77777777" w:rsidR="003F7F46" w:rsidRDefault="003F7F46" w:rsidP="00EA57D5">
            <w:pPr>
              <w:rPr>
                <w:rFonts w:ascii="Arial" w:hAnsi="Arial" w:cs="Arial"/>
                <w:sz w:val="20"/>
                <w:szCs w:val="20"/>
              </w:rPr>
            </w:pPr>
            <w:r>
              <w:rPr>
                <w:rFonts w:ascii="Arial" w:hAnsi="Arial" w:cs="Arial"/>
                <w:sz w:val="20"/>
                <w:szCs w:val="20"/>
              </w:rPr>
              <w:t>This screen contains text.</w:t>
            </w:r>
          </w:p>
        </w:tc>
      </w:tr>
    </w:tbl>
    <w:p w14:paraId="355687B7" w14:textId="77777777" w:rsidR="003F7F46" w:rsidRDefault="003F7F46">
      <w:pPr>
        <w:rPr>
          <w:rFonts w:ascii="Arial" w:hAnsi="Arial" w:cs="Arial"/>
          <w:sz w:val="20"/>
          <w:szCs w:val="20"/>
        </w:rPr>
      </w:pPr>
      <w:r>
        <w:rPr>
          <w:rFonts w:ascii="Arial" w:hAnsi="Arial" w:cs="Arial"/>
          <w:sz w:val="20"/>
          <w:szCs w:val="20"/>
        </w:rPr>
        <w:br w:type="page"/>
      </w:r>
    </w:p>
    <w:p w14:paraId="53A141CF" w14:textId="77777777" w:rsidR="004D4920" w:rsidRDefault="004D4920">
      <w:pPr>
        <w:rPr>
          <w:rFonts w:ascii="Arial" w:hAnsi="Arial" w:cs="Arial"/>
          <w:sz w:val="20"/>
          <w:szCs w:val="2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4D4920" w14:paraId="33BD0861" w14:textId="77777777" w:rsidTr="004D4920">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6C66833B" w14:textId="77777777" w:rsidR="004D4920" w:rsidRPr="006C1B38" w:rsidRDefault="000C12C8" w:rsidP="006C1B38">
            <w:pPr>
              <w:rPr>
                <w:rFonts w:ascii="Arial" w:hAnsi="Arial" w:cs="Arial"/>
                <w:sz w:val="20"/>
                <w:szCs w:val="20"/>
              </w:rPr>
            </w:pPr>
            <w:r w:rsidRPr="006C1B38">
              <w:rPr>
                <w:rFonts w:ascii="Arial" w:hAnsi="Arial" w:cs="Arial"/>
                <w:sz w:val="20"/>
                <w:szCs w:val="20"/>
              </w:rPr>
              <w:br w:type="page"/>
            </w:r>
            <w:r w:rsidR="005F0591" w:rsidRPr="006C1B38">
              <w:rPr>
                <w:rFonts w:ascii="Arial" w:hAnsi="Arial" w:cs="Arial"/>
                <w:sz w:val="20"/>
                <w:szCs w:val="20"/>
              </w:rPr>
              <w:br w:type="page"/>
            </w:r>
            <w:r w:rsidR="004D4920" w:rsidRPr="006C1B38">
              <w:rPr>
                <w:rFonts w:ascii="Arial" w:hAnsi="Arial" w:cs="Arial"/>
                <w:b/>
                <w:bCs/>
                <w:sz w:val="20"/>
                <w:szCs w:val="20"/>
              </w:rPr>
              <w:t xml:space="preserve">Lesson Name: </w:t>
            </w:r>
            <w:r w:rsidR="004D4920" w:rsidRPr="006C1B38">
              <w:rPr>
                <w:rFonts w:ascii="Arial" w:hAnsi="Arial" w:cs="Arial"/>
                <w:bCs/>
                <w:sz w:val="20"/>
                <w:szCs w:val="20"/>
              </w:rPr>
              <w:t xml:space="preserve">Psychosocial </w:t>
            </w:r>
            <w:r w:rsidR="006C1B38" w:rsidRPr="006C1B38">
              <w:rPr>
                <w:rFonts w:ascii="Arial" w:hAnsi="Arial" w:cs="Arial"/>
                <w:bCs/>
                <w:sz w:val="20"/>
                <w:szCs w:val="20"/>
              </w:rPr>
              <w:t>Impacts</w:t>
            </w:r>
            <w:r w:rsidR="004D4920" w:rsidRPr="006C1B38">
              <w:rPr>
                <w:rFonts w:ascii="Arial" w:hAnsi="Arial" w:cs="Arial"/>
                <w:bCs/>
                <w:sz w:val="20"/>
                <w:szCs w:val="20"/>
              </w:rPr>
              <w:t xml:space="preserve"> of Disasters on Children</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33C550E4" w14:textId="77777777" w:rsidR="004D4920" w:rsidRPr="006C1B38" w:rsidRDefault="004D4920" w:rsidP="004D4920">
            <w:pPr>
              <w:rPr>
                <w:rFonts w:ascii="Arial" w:hAnsi="Arial" w:cs="Arial"/>
                <w:sz w:val="20"/>
                <w:szCs w:val="20"/>
              </w:rPr>
            </w:pPr>
            <w:r w:rsidRPr="006C1B38">
              <w:rPr>
                <w:rFonts w:ascii="Arial" w:hAnsi="Arial" w:cs="Arial"/>
                <w:b/>
                <w:bCs/>
                <w:sz w:val="20"/>
                <w:szCs w:val="20"/>
              </w:rPr>
              <w:t xml:space="preserve">Topic Name: </w:t>
            </w:r>
            <w:r w:rsidRPr="006C1B38">
              <w:rPr>
                <w:rFonts w:ascii="Arial" w:hAnsi="Arial" w:cs="Arial"/>
                <w:bCs/>
                <w:sz w:val="20"/>
                <w:szCs w:val="20"/>
              </w:rPr>
              <w:t>Introduction</w:t>
            </w:r>
          </w:p>
        </w:tc>
      </w:tr>
      <w:tr w:rsidR="004D4920" w14:paraId="0111D9C4" w14:textId="77777777" w:rsidTr="004D4920">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5F74B00" w14:textId="77777777" w:rsidR="004D4920" w:rsidRPr="006C1B38" w:rsidRDefault="004D4920" w:rsidP="004D4920">
            <w:pPr>
              <w:rPr>
                <w:rFonts w:ascii="Arial" w:hAnsi="Arial" w:cs="Arial"/>
                <w:b/>
                <w:bCs/>
                <w:sz w:val="20"/>
                <w:szCs w:val="20"/>
              </w:rPr>
            </w:pPr>
            <w:r w:rsidRPr="006C1B38">
              <w:rPr>
                <w:rFonts w:ascii="Arial" w:hAnsi="Arial" w:cs="Arial"/>
                <w:b/>
                <w:bCs/>
                <w:sz w:val="20"/>
                <w:szCs w:val="20"/>
              </w:rPr>
              <w:t xml:space="preserve">Storyboard: </w:t>
            </w:r>
            <w:r w:rsidRPr="006C1B38">
              <w:rPr>
                <w:rFonts w:ascii="Arial" w:hAnsi="Arial" w:cs="Arial"/>
                <w:sz w:val="20"/>
                <w:szCs w:val="20"/>
              </w:rPr>
              <w:t>NC_PI_T01_030</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B053012" w14:textId="77777777" w:rsidR="004D4920" w:rsidRPr="006C1B38" w:rsidRDefault="004D4920" w:rsidP="00A50498">
            <w:pPr>
              <w:rPr>
                <w:sz w:val="20"/>
                <w:szCs w:val="20"/>
              </w:rPr>
            </w:pPr>
            <w:r w:rsidRPr="006C1B38">
              <w:rPr>
                <w:rFonts w:ascii="Arial" w:hAnsi="Arial" w:cs="Arial"/>
                <w:b/>
                <w:bCs/>
                <w:sz w:val="20"/>
                <w:szCs w:val="20"/>
              </w:rPr>
              <w:t>Template:</w:t>
            </w:r>
            <w:r w:rsidRPr="006C1B38">
              <w:rPr>
                <w:rFonts w:ascii="Arial" w:hAnsi="Arial" w:cs="Arial"/>
                <w:sz w:val="20"/>
                <w:szCs w:val="20"/>
              </w:rPr>
              <w:t xml:space="preserve"> </w:t>
            </w:r>
            <w:r w:rsidRPr="006C1B38">
              <w:rPr>
                <w:sz w:val="20"/>
                <w:szCs w:val="20"/>
              </w:rPr>
              <w:t>[ClickGraphic]</w:t>
            </w:r>
          </w:p>
        </w:tc>
      </w:tr>
      <w:tr w:rsidR="004D4920" w14:paraId="2293388D" w14:textId="77777777" w:rsidTr="004D4920">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4DBE2A9" w14:textId="77777777" w:rsidR="004D4920" w:rsidRPr="008557E2" w:rsidRDefault="004D4920" w:rsidP="004D4920">
            <w:pPr>
              <w:rPr>
                <w:rFonts w:asciiTheme="majorHAnsi" w:hAnsiTheme="majorHAnsi" w:cstheme="majorBidi"/>
                <w:sz w:val="20"/>
                <w:szCs w:val="20"/>
              </w:rPr>
            </w:pPr>
            <w:r w:rsidRPr="008557E2">
              <w:rPr>
                <w:rFonts w:ascii="Arial" w:hAnsi="Arial" w:cs="Arial"/>
                <w:b/>
                <w:bCs/>
                <w:sz w:val="20"/>
                <w:szCs w:val="20"/>
              </w:rPr>
              <w:t>Screen Title:</w:t>
            </w:r>
            <w:r w:rsidRPr="008557E2">
              <w:rPr>
                <w:rFonts w:ascii="Arial" w:hAnsi="Arial" w:cs="Arial"/>
                <w:sz w:val="20"/>
                <w:szCs w:val="20"/>
              </w:rPr>
              <w:t xml:space="preserve"> </w:t>
            </w:r>
            <w:bookmarkStart w:id="20" w:name="_Toc356831002"/>
            <w:r w:rsidRPr="008557E2">
              <w:rPr>
                <w:sz w:val="20"/>
                <w:szCs w:val="20"/>
              </w:rPr>
              <w:t>Addressing a Preparedness Void</w:t>
            </w:r>
            <w:bookmarkEnd w:id="20"/>
          </w:p>
        </w:tc>
      </w:tr>
      <w:tr w:rsidR="004D4920" w:rsidRPr="00C32AE4" w14:paraId="31EFEC2D" w14:textId="77777777" w:rsidTr="004D4920">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4ED3F52" w14:textId="77777777" w:rsidR="004D4920" w:rsidRDefault="004D4920" w:rsidP="00A50498">
            <w:pPr>
              <w:rPr>
                <w:rFonts w:ascii="Arial" w:hAnsi="Arial" w:cs="Arial"/>
                <w:sz w:val="20"/>
                <w:szCs w:val="20"/>
              </w:rPr>
            </w:pPr>
            <w:r w:rsidRPr="00C32AE4">
              <w:rPr>
                <w:rFonts w:ascii="Arial" w:hAnsi="Arial" w:cs="Arial"/>
                <w:sz w:val="20"/>
                <w:szCs w:val="20"/>
              </w:rPr>
              <w:t>On</w:t>
            </w:r>
            <w:r>
              <w:rPr>
                <w:rFonts w:ascii="Arial" w:hAnsi="Arial" w:cs="Arial"/>
                <w:sz w:val="20"/>
                <w:szCs w:val="20"/>
              </w:rPr>
              <w:t>–</w:t>
            </w:r>
            <w:r w:rsidRPr="00C32AE4">
              <w:rPr>
                <w:rFonts w:ascii="Arial" w:hAnsi="Arial" w:cs="Arial"/>
                <w:sz w:val="20"/>
                <w:szCs w:val="20"/>
              </w:rPr>
              <w:t>Screen Text:</w:t>
            </w:r>
          </w:p>
          <w:p w14:paraId="1CA2F090" w14:textId="77777777" w:rsidR="003D0EB4" w:rsidRDefault="004D4920" w:rsidP="004D4920">
            <w:pPr>
              <w:rPr>
                <w:sz w:val="20"/>
                <w:szCs w:val="20"/>
              </w:rPr>
            </w:pPr>
            <w:r w:rsidRPr="008557E2">
              <w:rPr>
                <w:sz w:val="20"/>
                <w:szCs w:val="20"/>
              </w:rPr>
              <w:t xml:space="preserve">Pediatric healthcare providers are increasingly recognizing the benefit of further training in behavioral health, particularly as it relates to helping children cope with crisis. </w:t>
            </w:r>
          </w:p>
          <w:p w14:paraId="31F3963F" w14:textId="77777777" w:rsidR="004D4920" w:rsidRPr="008557E2" w:rsidRDefault="004D4920" w:rsidP="004D4920">
            <w:pPr>
              <w:rPr>
                <w:sz w:val="20"/>
                <w:szCs w:val="20"/>
              </w:rPr>
            </w:pPr>
            <w:r w:rsidRPr="008557E2">
              <w:rPr>
                <w:sz w:val="20"/>
                <w:szCs w:val="20"/>
              </w:rPr>
              <w:t xml:space="preserve">Click each </w:t>
            </w:r>
            <w:r w:rsidR="003D0EB4">
              <w:rPr>
                <w:sz w:val="20"/>
                <w:szCs w:val="20"/>
              </w:rPr>
              <w:t xml:space="preserve">photo </w:t>
            </w:r>
            <w:r w:rsidRPr="008557E2">
              <w:rPr>
                <w:sz w:val="20"/>
                <w:szCs w:val="20"/>
              </w:rPr>
              <w:t xml:space="preserve">in turn below to discover </w:t>
            </w:r>
            <w:r w:rsidR="00CF7252" w:rsidRPr="008557E2">
              <w:rPr>
                <w:sz w:val="20"/>
                <w:szCs w:val="20"/>
              </w:rPr>
              <w:t xml:space="preserve">the value of </w:t>
            </w:r>
            <w:r w:rsidRPr="008557E2">
              <w:rPr>
                <w:sz w:val="20"/>
                <w:szCs w:val="20"/>
              </w:rPr>
              <w:t xml:space="preserve">pediatric behavioral health training </w:t>
            </w:r>
            <w:r w:rsidR="00CF7252" w:rsidRPr="008557E2">
              <w:rPr>
                <w:sz w:val="20"/>
                <w:szCs w:val="20"/>
              </w:rPr>
              <w:t>for provider</w:t>
            </w:r>
            <w:r w:rsidRPr="008557E2">
              <w:rPr>
                <w:sz w:val="20"/>
                <w:szCs w:val="20"/>
              </w:rPr>
              <w:t>s</w:t>
            </w:r>
            <w:r w:rsidR="00CF7252" w:rsidRPr="008557E2">
              <w:rPr>
                <w:sz w:val="20"/>
                <w:szCs w:val="20"/>
              </w:rPr>
              <w:t>, whether during disaster response or every day</w:t>
            </w:r>
            <w:r w:rsidRPr="008557E2">
              <w:rPr>
                <w:sz w:val="20"/>
                <w:szCs w:val="20"/>
              </w:rPr>
              <w:t>.</w:t>
            </w:r>
          </w:p>
          <w:p w14:paraId="68D7CD7B" w14:textId="77777777" w:rsidR="004D4920" w:rsidRPr="00C32AE4" w:rsidRDefault="00B22BB0" w:rsidP="00A50498">
            <w:pPr>
              <w:pStyle w:val="NormalWeb"/>
              <w:jc w:val="center"/>
              <w:rPr>
                <w:rFonts w:ascii="Arial" w:hAnsi="Arial" w:cs="Arial"/>
                <w:sz w:val="20"/>
                <w:szCs w:val="20"/>
              </w:rPr>
            </w:pPr>
            <w:r>
              <w:rPr>
                <w:rFonts w:ascii="Arial" w:hAnsi="Arial" w:cs="Arial"/>
                <w:noProof/>
                <w:sz w:val="20"/>
                <w:szCs w:val="20"/>
              </w:rPr>
              <w:drawing>
                <wp:inline distT="0" distB="0" distL="0" distR="0" wp14:anchorId="3E707DD1" wp14:editId="7C9795F6">
                  <wp:extent cx="1428750" cy="1666875"/>
                  <wp:effectExtent l="38100" t="19050" r="19050" b="28575"/>
                  <wp:docPr id="6" name="Picture 5" descr="NC_PI_T01_030a_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PI_T01_030a_comp.jpg"/>
                          <pic:cNvPicPr/>
                        </pic:nvPicPr>
                        <pic:blipFill>
                          <a:blip r:embed="rId28" cstate="print"/>
                          <a:stretch>
                            <a:fillRect/>
                          </a:stretch>
                        </pic:blipFill>
                        <pic:spPr>
                          <a:xfrm>
                            <a:off x="0" y="0"/>
                            <a:ext cx="1428750" cy="1666875"/>
                          </a:xfrm>
                          <a:prstGeom prst="rect">
                            <a:avLst/>
                          </a:prstGeom>
                          <a:noFill/>
                          <a:ln>
                            <a:solidFill>
                              <a:schemeClr val="bg1">
                                <a:lumMod val="65000"/>
                              </a:schemeClr>
                            </a:solidFill>
                          </a:ln>
                        </pic:spPr>
                      </pic:pic>
                    </a:graphicData>
                  </a:graphic>
                </wp:inline>
              </w:drawing>
            </w:r>
            <w:r w:rsidR="004D4920" w:rsidRPr="00C32AE4">
              <w:rPr>
                <w:rFonts w:ascii="Arial" w:hAnsi="Arial" w:cs="Arial"/>
                <w:sz w:val="20"/>
                <w:szCs w:val="20"/>
              </w:rPr>
              <w:t xml:space="preserve"> </w:t>
            </w:r>
            <w:r w:rsidR="00A00F04">
              <w:rPr>
                <w:rFonts w:ascii="Arial" w:hAnsi="Arial" w:cs="Arial"/>
                <w:sz w:val="20"/>
                <w:szCs w:val="20"/>
              </w:rPr>
              <w:t xml:space="preserve">  </w:t>
            </w:r>
            <w:r w:rsidR="004D4920" w:rsidRPr="00C32AE4">
              <w:rPr>
                <w:rFonts w:ascii="Arial" w:hAnsi="Arial" w:cs="Arial"/>
                <w:sz w:val="20"/>
                <w:szCs w:val="20"/>
              </w:rPr>
              <w:t xml:space="preserve">    </w:t>
            </w:r>
            <w:r>
              <w:rPr>
                <w:rFonts w:ascii="Arial" w:hAnsi="Arial" w:cs="Arial"/>
                <w:noProof/>
                <w:sz w:val="20"/>
                <w:szCs w:val="20"/>
              </w:rPr>
              <w:drawing>
                <wp:inline distT="0" distB="0" distL="0" distR="0" wp14:anchorId="5E60F2CE" wp14:editId="484FAD2A">
                  <wp:extent cx="1428750" cy="1666875"/>
                  <wp:effectExtent l="38100" t="19050" r="19050" b="28575"/>
                  <wp:docPr id="7" name="Picture 6" descr="NC_PI_T01_030b_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PI_T01_030b_comp.jpg"/>
                          <pic:cNvPicPr/>
                        </pic:nvPicPr>
                        <pic:blipFill>
                          <a:blip r:embed="rId29" cstate="print"/>
                          <a:stretch>
                            <a:fillRect/>
                          </a:stretch>
                        </pic:blipFill>
                        <pic:spPr>
                          <a:xfrm>
                            <a:off x="0" y="0"/>
                            <a:ext cx="1428750" cy="1666875"/>
                          </a:xfrm>
                          <a:prstGeom prst="rect">
                            <a:avLst/>
                          </a:prstGeom>
                          <a:noFill/>
                          <a:ln>
                            <a:solidFill>
                              <a:schemeClr val="bg1">
                                <a:lumMod val="65000"/>
                              </a:schemeClr>
                            </a:solidFill>
                          </a:ln>
                        </pic:spPr>
                      </pic:pic>
                    </a:graphicData>
                  </a:graphic>
                </wp:inline>
              </w:drawing>
            </w:r>
          </w:p>
          <w:p w14:paraId="39F2E108" w14:textId="77777777" w:rsidR="004D4920" w:rsidRPr="00B22BB0" w:rsidRDefault="004D4920" w:rsidP="00831617">
            <w:pPr>
              <w:rPr>
                <w:sz w:val="20"/>
                <w:szCs w:val="20"/>
              </w:rPr>
            </w:pPr>
            <w:r w:rsidRPr="00831617">
              <w:rPr>
                <w:sz w:val="20"/>
                <w:szCs w:val="20"/>
              </w:rPr>
              <w:t>[</w:t>
            </w:r>
            <w:r w:rsidR="00CF7252" w:rsidRPr="00831617">
              <w:rPr>
                <w:sz w:val="20"/>
                <w:szCs w:val="20"/>
              </w:rPr>
              <w:t>ClickGraphicText</w:t>
            </w:r>
            <w:r w:rsidRPr="00831617">
              <w:rPr>
                <w:sz w:val="20"/>
                <w:szCs w:val="20"/>
              </w:rPr>
              <w:t>1]</w:t>
            </w:r>
            <w:r w:rsidRPr="00831617">
              <w:rPr>
                <w:rFonts w:ascii="Arial" w:hAnsi="Arial" w:cs="Arial"/>
                <w:sz w:val="20"/>
                <w:szCs w:val="20"/>
              </w:rPr>
              <w:br/>
            </w:r>
            <w:bookmarkStart w:id="21" w:name="_Toc356831003"/>
            <w:r w:rsidR="00CF7252" w:rsidRPr="00831617">
              <w:rPr>
                <w:rStyle w:val="Heading2Char"/>
              </w:rPr>
              <w:t>Boosting Disaster Preparedness</w:t>
            </w:r>
            <w:bookmarkEnd w:id="21"/>
            <w:r w:rsidR="00831617">
              <w:br/>
            </w:r>
            <w:r w:rsidR="00CF7252" w:rsidRPr="00B22BB0">
              <w:rPr>
                <w:sz w:val="20"/>
                <w:szCs w:val="20"/>
              </w:rPr>
              <w:t>Surveys show that nearly 3 out of 4 pediatric healthcare providers feel unprepared to respond to a bioterrorist event and its overall aftermath, including mental health concerns.</w:t>
            </w:r>
            <w:r w:rsidR="00CF7252" w:rsidRPr="008557E2">
              <w:rPr>
                <w:b/>
                <w:sz w:val="20"/>
                <w:szCs w:val="20"/>
              </w:rPr>
              <w:t>[</w:t>
            </w:r>
            <w:r w:rsidR="00317606">
              <w:rPr>
                <w:b/>
                <w:sz w:val="20"/>
                <w:szCs w:val="20"/>
              </w:rPr>
              <w:t>3</w:t>
            </w:r>
            <w:r w:rsidR="00CF7252" w:rsidRPr="008557E2">
              <w:rPr>
                <w:b/>
                <w:sz w:val="20"/>
                <w:szCs w:val="20"/>
              </w:rPr>
              <w:t>]</w:t>
            </w:r>
            <w:r w:rsidR="00CF7252" w:rsidRPr="00B22BB0">
              <w:rPr>
                <w:sz w:val="20"/>
                <w:szCs w:val="20"/>
              </w:rPr>
              <w:t xml:space="preserve">  Most pediatric healthcare providers after Hurricane Katrina reported wanting more help identify</w:t>
            </w:r>
            <w:r w:rsidR="008557E2">
              <w:rPr>
                <w:sz w:val="20"/>
                <w:szCs w:val="20"/>
              </w:rPr>
              <w:t>ing</w:t>
            </w:r>
            <w:r w:rsidR="00CF7252" w:rsidRPr="00B22BB0">
              <w:rPr>
                <w:sz w:val="20"/>
                <w:szCs w:val="20"/>
              </w:rPr>
              <w:t xml:space="preserve"> and meet</w:t>
            </w:r>
            <w:r w:rsidR="008557E2">
              <w:rPr>
                <w:sz w:val="20"/>
                <w:szCs w:val="20"/>
              </w:rPr>
              <w:t>ing</w:t>
            </w:r>
            <w:r w:rsidR="00CF7252" w:rsidRPr="00B22BB0">
              <w:rPr>
                <w:sz w:val="20"/>
                <w:szCs w:val="20"/>
              </w:rPr>
              <w:t xml:space="preserve"> the mental health needs of their patients</w:t>
            </w:r>
            <w:r w:rsidR="008557E2">
              <w:rPr>
                <w:sz w:val="20"/>
                <w:szCs w:val="20"/>
              </w:rPr>
              <w:t>,</w:t>
            </w:r>
            <w:r w:rsidR="00CF7252" w:rsidRPr="008557E2">
              <w:rPr>
                <w:b/>
                <w:sz w:val="20"/>
                <w:szCs w:val="20"/>
              </w:rPr>
              <w:t>[</w:t>
            </w:r>
            <w:r w:rsidR="00317606">
              <w:rPr>
                <w:b/>
                <w:sz w:val="20"/>
                <w:szCs w:val="20"/>
              </w:rPr>
              <w:t>4</w:t>
            </w:r>
            <w:r w:rsidR="00CF7252" w:rsidRPr="008557E2">
              <w:rPr>
                <w:b/>
                <w:sz w:val="20"/>
                <w:szCs w:val="20"/>
              </w:rPr>
              <w:t>]</w:t>
            </w:r>
            <w:r w:rsidR="00CF7252" w:rsidRPr="00B22BB0">
              <w:rPr>
                <w:sz w:val="20"/>
                <w:szCs w:val="20"/>
              </w:rPr>
              <w:t xml:space="preserve"> and more recent disaster responders have indicated that this need persists unabated. </w:t>
            </w:r>
          </w:p>
          <w:p w14:paraId="35AFBCEF" w14:textId="77777777" w:rsidR="004D4920" w:rsidRPr="00C32AE4" w:rsidRDefault="00EA004B" w:rsidP="00317606">
            <w:pPr>
              <w:pStyle w:val="Heading2"/>
              <w:rPr>
                <w:rFonts w:ascii="Arial" w:hAnsi="Arial" w:cs="Arial"/>
                <w:sz w:val="20"/>
                <w:szCs w:val="20"/>
              </w:rPr>
            </w:pPr>
            <w:r w:rsidRPr="00EA004B">
              <w:rPr>
                <w:b w:val="0"/>
                <w:sz w:val="20"/>
                <w:szCs w:val="20"/>
              </w:rPr>
              <w:t>[ClickGraphicText2]</w:t>
            </w:r>
            <w:r w:rsidR="004D4920" w:rsidRPr="00C32AE4">
              <w:rPr>
                <w:rFonts w:ascii="Arial" w:hAnsi="Arial" w:cs="Arial"/>
                <w:sz w:val="20"/>
                <w:szCs w:val="20"/>
              </w:rPr>
              <w:br/>
            </w:r>
            <w:bookmarkStart w:id="22" w:name="_Toc356831004"/>
            <w:r w:rsidR="00322177">
              <w:t>Increasing Everyday Awareness</w:t>
            </w:r>
            <w:bookmarkEnd w:id="22"/>
            <w:r w:rsidR="00687EDE">
              <w:br/>
            </w:r>
            <w:r w:rsidR="00CF7252" w:rsidRPr="00B22BB0">
              <w:rPr>
                <w:rFonts w:asciiTheme="minorHAnsi" w:eastAsiaTheme="minorEastAsia" w:hAnsiTheme="minorHAnsi" w:cstheme="minorBidi"/>
                <w:b w:val="0"/>
                <w:bCs w:val="0"/>
                <w:sz w:val="20"/>
                <w:szCs w:val="20"/>
              </w:rPr>
              <w:t xml:space="preserve">Because stress is intrinsic to many major life events, including significant illness and its treatment, pediatric healthcare providers regularly interact with children and families who are in distress. Through the process known as </w:t>
            </w:r>
            <w:r w:rsidR="00CF7252" w:rsidRPr="00B22BB0">
              <w:rPr>
                <w:rFonts w:asciiTheme="minorHAnsi" w:eastAsiaTheme="minorEastAsia" w:hAnsiTheme="minorHAnsi" w:cstheme="minorBidi"/>
                <w:b w:val="0"/>
                <w:bCs w:val="0"/>
                <w:color w:val="C00000"/>
                <w:sz w:val="20"/>
                <w:szCs w:val="20"/>
                <w:u w:val="single"/>
              </w:rPr>
              <w:t>somatization</w:t>
            </w:r>
            <w:r w:rsidR="00687EDE" w:rsidRPr="00B22BB0">
              <w:rPr>
                <w:rFonts w:asciiTheme="minorHAnsi" w:eastAsiaTheme="minorEastAsia" w:hAnsiTheme="minorHAnsi" w:cstheme="minorBidi"/>
                <w:b w:val="0"/>
                <w:bCs w:val="0"/>
                <w:sz w:val="20"/>
                <w:szCs w:val="20"/>
              </w:rPr>
              <w:t xml:space="preserve"> [</w:t>
            </w:r>
            <w:r w:rsidR="00687EDE" w:rsidRPr="00B22BB0">
              <w:rPr>
                <w:rFonts w:ascii="Arial" w:hAnsi="Arial" w:cs="Arial"/>
                <w:sz w:val="20"/>
                <w:szCs w:val="20"/>
              </w:rPr>
              <w:t>NC_PI_T08_0</w:t>
            </w:r>
            <w:r w:rsidR="00687EDE" w:rsidRPr="00B22BB0">
              <w:rPr>
                <w:rFonts w:ascii="Arial" w:hAnsi="Arial" w:cs="Arial"/>
                <w:b w:val="0"/>
                <w:sz w:val="20"/>
                <w:szCs w:val="20"/>
              </w:rPr>
              <w:t>4</w:t>
            </w:r>
            <w:r w:rsidR="00687EDE" w:rsidRPr="00B22BB0">
              <w:rPr>
                <w:rFonts w:ascii="Arial" w:hAnsi="Arial" w:cs="Arial"/>
                <w:sz w:val="20"/>
                <w:szCs w:val="20"/>
              </w:rPr>
              <w:t>0/#soma</w:t>
            </w:r>
            <w:r w:rsidR="00687EDE" w:rsidRPr="00B22BB0">
              <w:rPr>
                <w:rFonts w:asciiTheme="minorHAnsi" w:eastAsiaTheme="minorEastAsia" w:hAnsiTheme="minorHAnsi" w:cstheme="minorBidi"/>
                <w:b w:val="0"/>
                <w:bCs w:val="0"/>
                <w:sz w:val="20"/>
                <w:szCs w:val="20"/>
              </w:rPr>
              <w:t>]</w:t>
            </w:r>
            <w:r w:rsidR="00CF7252" w:rsidRPr="00B22BB0">
              <w:rPr>
                <w:rFonts w:asciiTheme="minorHAnsi" w:eastAsiaTheme="minorEastAsia" w:hAnsiTheme="minorHAnsi" w:cstheme="minorBidi"/>
                <w:b w:val="0"/>
                <w:bCs w:val="0"/>
                <w:sz w:val="20"/>
                <w:szCs w:val="20"/>
              </w:rPr>
              <w:t>, psychological distress may present as symptoms that mimic physical conditions, exacerbate or complicate physical symptoms, interfere with accurate reporting of medical concerns, or complicate medical management.</w:t>
            </w:r>
            <w:r w:rsidR="00687EDE" w:rsidRPr="008557E2">
              <w:rPr>
                <w:rFonts w:asciiTheme="minorHAnsi" w:eastAsiaTheme="minorEastAsia" w:hAnsiTheme="minorHAnsi" w:cstheme="minorBidi"/>
                <w:bCs w:val="0"/>
                <w:sz w:val="20"/>
                <w:szCs w:val="20"/>
              </w:rPr>
              <w:t>[</w:t>
            </w:r>
            <w:r w:rsidR="00317606">
              <w:rPr>
                <w:rFonts w:asciiTheme="minorHAnsi" w:eastAsiaTheme="minorEastAsia" w:hAnsiTheme="minorHAnsi" w:cstheme="minorBidi"/>
                <w:bCs w:val="0"/>
                <w:sz w:val="20"/>
                <w:szCs w:val="20"/>
              </w:rPr>
              <w:t>5</w:t>
            </w:r>
            <w:r w:rsidR="00687EDE" w:rsidRPr="008557E2">
              <w:rPr>
                <w:rFonts w:asciiTheme="minorHAnsi" w:eastAsiaTheme="minorEastAsia" w:hAnsiTheme="minorHAnsi" w:cstheme="minorBidi"/>
                <w:bCs w:val="0"/>
                <w:sz w:val="20"/>
                <w:szCs w:val="20"/>
              </w:rPr>
              <w:t>]</w:t>
            </w:r>
            <w:r w:rsidR="00CF7252" w:rsidRPr="00B22BB0">
              <w:rPr>
                <w:rFonts w:asciiTheme="minorHAnsi" w:eastAsiaTheme="minorEastAsia" w:hAnsiTheme="minorHAnsi" w:cstheme="minorBidi"/>
                <w:b w:val="0"/>
                <w:bCs w:val="0"/>
                <w:sz w:val="20"/>
                <w:szCs w:val="20"/>
              </w:rPr>
              <w:t xml:space="preserve">  Healthcare providers who develop skills to identify emotional and psychological difficulties and can offer effective adjustment and coping strategies will use these skills every day—even outside of a major crisis event—to the benefit of their patients and practices.</w:t>
            </w:r>
            <w:r w:rsidR="00CF7252">
              <w:t xml:space="preserve">  </w:t>
            </w:r>
          </w:p>
        </w:tc>
      </w:tr>
      <w:tr w:rsidR="004D4920" w14:paraId="0B47917D" w14:textId="77777777" w:rsidTr="004D4920">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C443B89" w14:textId="77777777" w:rsidR="004D4920" w:rsidRDefault="004D4920" w:rsidP="00A50498">
            <w:pPr>
              <w:rPr>
                <w:rFonts w:ascii="Arial" w:hAnsi="Arial" w:cs="Arial"/>
                <w:b/>
                <w:bCs/>
                <w:sz w:val="20"/>
                <w:szCs w:val="20"/>
              </w:rPr>
            </w:pPr>
            <w:r>
              <w:rPr>
                <w:rFonts w:ascii="Arial" w:hAnsi="Arial" w:cs="Arial"/>
                <w:b/>
                <w:bCs/>
                <w:sz w:val="20"/>
                <w:szCs w:val="20"/>
              </w:rPr>
              <w:t>Footnotes:</w:t>
            </w:r>
          </w:p>
          <w:p w14:paraId="40ACD1A8" w14:textId="77777777" w:rsidR="00A50498" w:rsidRPr="00A00F04" w:rsidRDefault="00317606" w:rsidP="00A50498">
            <w:pPr>
              <w:rPr>
                <w:sz w:val="20"/>
                <w:szCs w:val="20"/>
              </w:rPr>
            </w:pPr>
            <w:r>
              <w:rPr>
                <w:b/>
                <w:sz w:val="20"/>
                <w:szCs w:val="20"/>
              </w:rPr>
              <w:lastRenderedPageBreak/>
              <w:t>3</w:t>
            </w:r>
            <w:r w:rsidR="00CF7252" w:rsidRPr="00A00F04">
              <w:rPr>
                <w:b/>
                <w:sz w:val="20"/>
                <w:szCs w:val="20"/>
              </w:rPr>
              <w:t xml:space="preserve"> </w:t>
            </w:r>
            <w:r w:rsidR="00A50498" w:rsidRPr="00A00F04">
              <w:rPr>
                <w:sz w:val="20"/>
                <w:szCs w:val="20"/>
              </w:rPr>
              <w:t>Hu Y, Adams RE, Boscarino JA, et al.  Training needs of pediatricians facing the environmental health and bioterrorism consequences of September 11</w:t>
            </w:r>
            <w:r w:rsidR="00A50498" w:rsidRPr="00A00F04">
              <w:rPr>
                <w:sz w:val="20"/>
                <w:szCs w:val="20"/>
                <w:vertAlign w:val="superscript"/>
              </w:rPr>
              <w:t>th</w:t>
            </w:r>
            <w:r w:rsidR="00A50498" w:rsidRPr="00A00F04">
              <w:rPr>
                <w:sz w:val="20"/>
                <w:szCs w:val="20"/>
              </w:rPr>
              <w:t xml:space="preserve">.  </w:t>
            </w:r>
            <w:r w:rsidR="00A50498" w:rsidRPr="00A00F04">
              <w:rPr>
                <w:i/>
                <w:sz w:val="20"/>
                <w:szCs w:val="20"/>
              </w:rPr>
              <w:t>Mt. Sinai J Med</w:t>
            </w:r>
            <w:r w:rsidR="00A50498" w:rsidRPr="00A00F04">
              <w:rPr>
                <w:sz w:val="20"/>
                <w:szCs w:val="20"/>
              </w:rPr>
              <w:t>.  2006;73:1156-64.</w:t>
            </w:r>
          </w:p>
          <w:p w14:paraId="40F40089" w14:textId="77777777" w:rsidR="00A50498" w:rsidRPr="00A00F04" w:rsidRDefault="00317606" w:rsidP="00A50498">
            <w:pPr>
              <w:rPr>
                <w:sz w:val="20"/>
                <w:szCs w:val="20"/>
              </w:rPr>
            </w:pPr>
            <w:r>
              <w:rPr>
                <w:b/>
                <w:sz w:val="20"/>
                <w:szCs w:val="20"/>
              </w:rPr>
              <w:t>4</w:t>
            </w:r>
            <w:r w:rsidR="00CF7252" w:rsidRPr="00A00F04">
              <w:rPr>
                <w:b/>
                <w:sz w:val="20"/>
                <w:szCs w:val="20"/>
              </w:rPr>
              <w:t xml:space="preserve"> </w:t>
            </w:r>
            <w:r w:rsidR="00A50498" w:rsidRPr="00A00F04">
              <w:rPr>
                <w:sz w:val="20"/>
                <w:szCs w:val="20"/>
              </w:rPr>
              <w:t xml:space="preserve">Madrid PA, Grant R, Reilly MJ, et al.  Challenges in meeting immediate emotional needs:  short-term impact of a major disaster on children’s mental health: building resiliency in the aftermath of Hurricane Katrina.  </w:t>
            </w:r>
            <w:r w:rsidR="00A50498" w:rsidRPr="00A00F04">
              <w:rPr>
                <w:i/>
                <w:sz w:val="20"/>
                <w:szCs w:val="20"/>
              </w:rPr>
              <w:t>Pediatrics</w:t>
            </w:r>
            <w:r w:rsidR="00A50498" w:rsidRPr="00A00F04">
              <w:rPr>
                <w:sz w:val="20"/>
                <w:szCs w:val="20"/>
              </w:rPr>
              <w:t>.  2006;117:S448-53.</w:t>
            </w:r>
          </w:p>
          <w:p w14:paraId="6BC54DD3" w14:textId="77777777" w:rsidR="00CF7252" w:rsidRPr="00A50498" w:rsidRDefault="00317606" w:rsidP="00A50498">
            <w:r>
              <w:rPr>
                <w:b/>
                <w:sz w:val="20"/>
                <w:szCs w:val="20"/>
              </w:rPr>
              <w:t>5</w:t>
            </w:r>
            <w:r w:rsidR="00CF7252" w:rsidRPr="00A00F04">
              <w:rPr>
                <w:b/>
                <w:sz w:val="20"/>
                <w:szCs w:val="20"/>
              </w:rPr>
              <w:t xml:space="preserve"> </w:t>
            </w:r>
            <w:r w:rsidR="00A50498" w:rsidRPr="00A00F04">
              <w:rPr>
                <w:sz w:val="20"/>
                <w:szCs w:val="20"/>
              </w:rPr>
              <w:t xml:space="preserve">Schonfeld D.  Providing psychological first aid and identifying mental health needs in the aftermath of a disaster or community crisis.  In:  Foltin G, Tunik M, Treiber M, Cooper A.  </w:t>
            </w:r>
            <w:r w:rsidR="00A50498" w:rsidRPr="00A00F04">
              <w:rPr>
                <w:i/>
                <w:sz w:val="20"/>
                <w:szCs w:val="20"/>
              </w:rPr>
              <w:t>Pediatric Disaster Preparedness: A Resource for Planning, Management, and Provision of Out-of-Hospital Emergency Care</w:t>
            </w:r>
            <w:r w:rsidR="00A50498" w:rsidRPr="00A00F04">
              <w:rPr>
                <w:sz w:val="20"/>
                <w:szCs w:val="20"/>
              </w:rPr>
              <w:t xml:space="preserve">.  New York, NY: Center for Pediatric Emergency Medicine; 2008.  Available at: </w:t>
            </w:r>
            <w:hyperlink r:id="rId30" w:history="1">
              <w:r w:rsidR="00A50498" w:rsidRPr="00A00F04">
                <w:rPr>
                  <w:rStyle w:val="Hyperlink"/>
                  <w:sz w:val="20"/>
                  <w:szCs w:val="20"/>
                </w:rPr>
                <w:t>http://cpem.med.nyu.edu/teaching-materials/pediatric-disaster-preparedness</w:t>
              </w:r>
            </w:hyperlink>
            <w:r w:rsidR="00A50498" w:rsidRPr="00A00F04">
              <w:rPr>
                <w:sz w:val="20"/>
                <w:szCs w:val="20"/>
              </w:rPr>
              <w:t>.  Accessibility verified January 25, 2013.</w:t>
            </w:r>
          </w:p>
        </w:tc>
      </w:tr>
      <w:tr w:rsidR="0031750A" w14:paraId="279249A7" w14:textId="77777777" w:rsidTr="00A00F04">
        <w:tc>
          <w:tcPr>
            <w:tcW w:w="50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3A5295F" w14:textId="77777777" w:rsidR="0031750A" w:rsidRPr="007022A8" w:rsidRDefault="0031750A" w:rsidP="00A50498">
            <w:pPr>
              <w:rPr>
                <w:rFonts w:ascii="Arial" w:hAnsi="Arial" w:cs="Arial"/>
                <w:bCs/>
                <w:sz w:val="20"/>
                <w:szCs w:val="20"/>
              </w:rPr>
            </w:pPr>
            <w:r>
              <w:rPr>
                <w:rFonts w:ascii="Arial" w:hAnsi="Arial" w:cs="Arial"/>
                <w:b/>
                <w:bCs/>
                <w:sz w:val="20"/>
                <w:szCs w:val="20"/>
              </w:rPr>
              <w:lastRenderedPageBreak/>
              <w:t xml:space="preserve">Graphic = </w:t>
            </w:r>
            <w:r>
              <w:rPr>
                <w:rFonts w:ascii="Arial" w:hAnsi="Arial" w:cs="Arial"/>
                <w:b/>
                <w:sz w:val="20"/>
                <w:szCs w:val="20"/>
              </w:rPr>
              <w:t>NC_PI</w:t>
            </w:r>
            <w:r w:rsidRPr="004136F3">
              <w:rPr>
                <w:rFonts w:ascii="Arial" w:hAnsi="Arial" w:cs="Arial"/>
                <w:b/>
                <w:sz w:val="20"/>
                <w:szCs w:val="20"/>
              </w:rPr>
              <w:t>_T0</w:t>
            </w:r>
            <w:r>
              <w:rPr>
                <w:rFonts w:ascii="Arial" w:hAnsi="Arial" w:cs="Arial"/>
                <w:b/>
                <w:sz w:val="20"/>
                <w:szCs w:val="20"/>
              </w:rPr>
              <w:t>1</w:t>
            </w:r>
            <w:r w:rsidRPr="004136F3">
              <w:rPr>
                <w:rFonts w:ascii="Arial" w:hAnsi="Arial" w:cs="Arial"/>
                <w:b/>
                <w:sz w:val="20"/>
                <w:szCs w:val="20"/>
              </w:rPr>
              <w:t>_0</w:t>
            </w:r>
            <w:r>
              <w:rPr>
                <w:rFonts w:ascii="Arial" w:hAnsi="Arial" w:cs="Arial"/>
                <w:b/>
                <w:sz w:val="20"/>
                <w:szCs w:val="20"/>
              </w:rPr>
              <w:t>3</w:t>
            </w:r>
            <w:r w:rsidRPr="004136F3">
              <w:rPr>
                <w:rFonts w:ascii="Arial" w:hAnsi="Arial" w:cs="Arial"/>
                <w:b/>
                <w:sz w:val="20"/>
                <w:szCs w:val="20"/>
              </w:rPr>
              <w:t>0</w:t>
            </w:r>
            <w:r>
              <w:rPr>
                <w:rFonts w:ascii="Arial" w:hAnsi="Arial" w:cs="Arial"/>
                <w:b/>
                <w:sz w:val="20"/>
                <w:szCs w:val="20"/>
              </w:rPr>
              <w:t>a</w:t>
            </w:r>
          </w:p>
          <w:p w14:paraId="02310DDD" w14:textId="77777777" w:rsidR="0031750A" w:rsidRDefault="0031750A" w:rsidP="0031750A">
            <w:pPr>
              <w:rPr>
                <w:rFonts w:ascii="Arial" w:hAnsi="Arial" w:cs="Arial"/>
                <w:b/>
                <w:bCs/>
                <w:sz w:val="20"/>
                <w:szCs w:val="20"/>
              </w:rPr>
            </w:pPr>
            <w:r>
              <w:rPr>
                <w:rFonts w:ascii="Arial" w:hAnsi="Arial" w:cs="Arial"/>
                <w:b/>
                <w:bCs/>
                <w:sz w:val="20"/>
                <w:szCs w:val="20"/>
              </w:rPr>
              <w:t xml:space="preserve">ALT tag: </w:t>
            </w:r>
            <w:r w:rsidRPr="007022A8">
              <w:rPr>
                <w:sz w:val="20"/>
                <w:szCs w:val="20"/>
              </w:rPr>
              <w:t>alt</w:t>
            </w:r>
            <w:r w:rsidRPr="00E877F2">
              <w:rPr>
                <w:sz w:val="20"/>
                <w:szCs w:val="20"/>
              </w:rPr>
              <w:t>="</w:t>
            </w:r>
            <w:r w:rsidR="00B22BB0">
              <w:rPr>
                <w:sz w:val="20"/>
                <w:szCs w:val="20"/>
              </w:rPr>
              <w:t>young African American man in scrubs leaning head on window in exhaustion</w:t>
            </w:r>
            <w:r w:rsidRPr="00E877F2">
              <w:rPr>
                <w:sz w:val="20"/>
                <w:szCs w:val="20"/>
              </w:rPr>
              <w:t xml:space="preserve"> "</w:t>
            </w:r>
            <w:r>
              <w:rPr>
                <w:rFonts w:ascii="Arial" w:hAnsi="Arial" w:cs="Arial"/>
                <w:b/>
                <w:bCs/>
                <w:sz w:val="20"/>
                <w:szCs w:val="20"/>
              </w:rPr>
              <w:t xml:space="preserve"> </w:t>
            </w:r>
          </w:p>
          <w:p w14:paraId="2EED7D6D" w14:textId="77777777" w:rsidR="0031750A" w:rsidRDefault="0031750A" w:rsidP="00CC6776">
            <w:pPr>
              <w:rPr>
                <w:sz w:val="20"/>
                <w:szCs w:val="20"/>
              </w:rPr>
            </w:pPr>
            <w:r>
              <w:rPr>
                <w:rFonts w:ascii="Arial" w:hAnsi="Arial" w:cs="Arial"/>
                <w:b/>
                <w:bCs/>
                <w:sz w:val="20"/>
                <w:szCs w:val="20"/>
              </w:rPr>
              <w:t xml:space="preserve">Photo caption: </w:t>
            </w:r>
            <w:r>
              <w:rPr>
                <w:sz w:val="20"/>
                <w:szCs w:val="20"/>
              </w:rPr>
              <w:t xml:space="preserve">n/a   </w:t>
            </w:r>
            <w:r>
              <w:rPr>
                <w:rFonts w:ascii="Arial" w:hAnsi="Arial" w:cs="Arial"/>
                <w:b/>
                <w:bCs/>
                <w:sz w:val="20"/>
                <w:szCs w:val="20"/>
              </w:rPr>
              <w:t xml:space="preserve">Photo credit: </w:t>
            </w:r>
            <w:r>
              <w:rPr>
                <w:sz w:val="20"/>
                <w:szCs w:val="20"/>
              </w:rPr>
              <w:t>n/a</w:t>
            </w:r>
          </w:p>
        </w:tc>
        <w:tc>
          <w:tcPr>
            <w:tcW w:w="5040" w:type="dxa"/>
            <w:tcBorders>
              <w:top w:val="single" w:sz="4" w:space="0" w:color="auto"/>
              <w:left w:val="single" w:sz="4" w:space="0" w:color="auto"/>
              <w:bottom w:val="single" w:sz="4" w:space="0" w:color="auto"/>
              <w:right w:val="single" w:sz="4" w:space="0" w:color="auto"/>
            </w:tcBorders>
          </w:tcPr>
          <w:p w14:paraId="67F18388" w14:textId="77777777" w:rsidR="0031750A" w:rsidRPr="007022A8" w:rsidRDefault="0031750A" w:rsidP="0031750A">
            <w:pPr>
              <w:rPr>
                <w:rFonts w:ascii="Arial" w:hAnsi="Arial" w:cs="Arial"/>
                <w:bCs/>
                <w:sz w:val="20"/>
                <w:szCs w:val="20"/>
              </w:rPr>
            </w:pPr>
            <w:r>
              <w:rPr>
                <w:rFonts w:ascii="Arial" w:hAnsi="Arial" w:cs="Arial"/>
                <w:b/>
                <w:bCs/>
                <w:sz w:val="20"/>
                <w:szCs w:val="20"/>
              </w:rPr>
              <w:t xml:space="preserve">Graphic = </w:t>
            </w:r>
            <w:r>
              <w:rPr>
                <w:rFonts w:ascii="Arial" w:hAnsi="Arial" w:cs="Arial"/>
                <w:b/>
                <w:sz w:val="20"/>
                <w:szCs w:val="20"/>
              </w:rPr>
              <w:t>NC_PI</w:t>
            </w:r>
            <w:r w:rsidRPr="004136F3">
              <w:rPr>
                <w:rFonts w:ascii="Arial" w:hAnsi="Arial" w:cs="Arial"/>
                <w:b/>
                <w:sz w:val="20"/>
                <w:szCs w:val="20"/>
              </w:rPr>
              <w:t>_T0</w:t>
            </w:r>
            <w:r>
              <w:rPr>
                <w:rFonts w:ascii="Arial" w:hAnsi="Arial" w:cs="Arial"/>
                <w:b/>
                <w:sz w:val="20"/>
                <w:szCs w:val="20"/>
              </w:rPr>
              <w:t>1</w:t>
            </w:r>
            <w:r w:rsidRPr="004136F3">
              <w:rPr>
                <w:rFonts w:ascii="Arial" w:hAnsi="Arial" w:cs="Arial"/>
                <w:b/>
                <w:sz w:val="20"/>
                <w:szCs w:val="20"/>
              </w:rPr>
              <w:t>_0</w:t>
            </w:r>
            <w:r>
              <w:rPr>
                <w:rFonts w:ascii="Arial" w:hAnsi="Arial" w:cs="Arial"/>
                <w:b/>
                <w:sz w:val="20"/>
                <w:szCs w:val="20"/>
              </w:rPr>
              <w:t>3</w:t>
            </w:r>
            <w:r w:rsidRPr="004136F3">
              <w:rPr>
                <w:rFonts w:ascii="Arial" w:hAnsi="Arial" w:cs="Arial"/>
                <w:b/>
                <w:sz w:val="20"/>
                <w:szCs w:val="20"/>
              </w:rPr>
              <w:t>0</w:t>
            </w:r>
            <w:r>
              <w:rPr>
                <w:rFonts w:ascii="Arial" w:hAnsi="Arial" w:cs="Arial"/>
                <w:b/>
                <w:sz w:val="20"/>
                <w:szCs w:val="20"/>
              </w:rPr>
              <w:t>b</w:t>
            </w:r>
          </w:p>
          <w:p w14:paraId="374FED72" w14:textId="77777777" w:rsidR="0031750A" w:rsidRDefault="0031750A" w:rsidP="0031750A">
            <w:pPr>
              <w:rPr>
                <w:rFonts w:ascii="Arial" w:hAnsi="Arial" w:cs="Arial"/>
                <w:b/>
                <w:bCs/>
                <w:sz w:val="20"/>
                <w:szCs w:val="20"/>
              </w:rPr>
            </w:pPr>
            <w:r>
              <w:rPr>
                <w:rFonts w:ascii="Arial" w:hAnsi="Arial" w:cs="Arial"/>
                <w:b/>
                <w:bCs/>
                <w:sz w:val="20"/>
                <w:szCs w:val="20"/>
              </w:rPr>
              <w:t xml:space="preserve">ALT tag: </w:t>
            </w:r>
            <w:r w:rsidRPr="007022A8">
              <w:rPr>
                <w:sz w:val="20"/>
                <w:szCs w:val="20"/>
              </w:rPr>
              <w:t>alt</w:t>
            </w:r>
            <w:r w:rsidR="00B22BB0">
              <w:rPr>
                <w:sz w:val="20"/>
                <w:szCs w:val="20"/>
              </w:rPr>
              <w:t>="older female physician in lab coat comforting a crying young girl in her office</w:t>
            </w:r>
            <w:r w:rsidRPr="00E877F2">
              <w:rPr>
                <w:sz w:val="20"/>
                <w:szCs w:val="20"/>
              </w:rPr>
              <w:t>"</w:t>
            </w:r>
            <w:r>
              <w:rPr>
                <w:rFonts w:ascii="Arial" w:hAnsi="Arial" w:cs="Arial"/>
                <w:b/>
                <w:bCs/>
                <w:sz w:val="20"/>
                <w:szCs w:val="20"/>
              </w:rPr>
              <w:t xml:space="preserve"> </w:t>
            </w:r>
          </w:p>
          <w:p w14:paraId="1054FD9E" w14:textId="77777777" w:rsidR="0031750A" w:rsidRDefault="0031750A" w:rsidP="00CC6776">
            <w:pPr>
              <w:rPr>
                <w:rFonts w:ascii="Arial" w:hAnsi="Arial" w:cs="Arial"/>
                <w:sz w:val="20"/>
                <w:szCs w:val="20"/>
              </w:rPr>
            </w:pPr>
            <w:r>
              <w:rPr>
                <w:rFonts w:ascii="Arial" w:hAnsi="Arial" w:cs="Arial"/>
                <w:b/>
                <w:bCs/>
                <w:sz w:val="20"/>
                <w:szCs w:val="20"/>
              </w:rPr>
              <w:t xml:space="preserve">Photo caption: </w:t>
            </w:r>
            <w:r>
              <w:rPr>
                <w:sz w:val="20"/>
                <w:szCs w:val="20"/>
              </w:rPr>
              <w:t xml:space="preserve">n/a   </w:t>
            </w:r>
            <w:r>
              <w:rPr>
                <w:rFonts w:ascii="Arial" w:hAnsi="Arial" w:cs="Arial"/>
                <w:b/>
                <w:bCs/>
                <w:sz w:val="20"/>
                <w:szCs w:val="20"/>
              </w:rPr>
              <w:t xml:space="preserve">Photo credit: </w:t>
            </w:r>
            <w:r>
              <w:rPr>
                <w:sz w:val="20"/>
                <w:szCs w:val="20"/>
              </w:rPr>
              <w:t>n/a</w:t>
            </w:r>
          </w:p>
        </w:tc>
      </w:tr>
      <w:tr w:rsidR="004D4920" w14:paraId="1B87B014" w14:textId="77777777" w:rsidTr="004D4920">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2204870" w14:textId="77777777" w:rsidR="004D4920" w:rsidRDefault="004D4920" w:rsidP="00A50498">
            <w:pPr>
              <w:rPr>
                <w:rFonts w:ascii="Arial" w:hAnsi="Arial" w:cs="Arial"/>
                <w:sz w:val="20"/>
                <w:szCs w:val="20"/>
              </w:rPr>
            </w:pPr>
            <w:r>
              <w:rPr>
                <w:rFonts w:ascii="Arial" w:hAnsi="Arial" w:cs="Arial"/>
                <w:b/>
                <w:bCs/>
                <w:sz w:val="20"/>
                <w:szCs w:val="20"/>
              </w:rPr>
              <w:t xml:space="preserve">Screen Prompt: </w:t>
            </w:r>
            <w:r>
              <w:rPr>
                <w:rFonts w:ascii="Arial" w:hAnsi="Arial" w:cs="Arial"/>
                <w:bCs/>
                <w:sz w:val="20"/>
                <w:szCs w:val="20"/>
              </w:rPr>
              <w:t xml:space="preserve">Click each photo to learn more. </w:t>
            </w:r>
            <w:r w:rsidRPr="00E11633">
              <w:rPr>
                <w:rFonts w:ascii="Arial" w:hAnsi="Arial" w:cs="Arial"/>
                <w:bCs/>
                <w:sz w:val="20"/>
                <w:szCs w:val="20"/>
              </w:rPr>
              <w:t xml:space="preserve">Click </w:t>
            </w:r>
            <w:r w:rsidRPr="00E11633">
              <w:rPr>
                <w:rFonts w:ascii="Arial" w:hAnsi="Arial" w:cs="Arial"/>
                <w:b/>
                <w:bCs/>
                <w:sz w:val="20"/>
                <w:szCs w:val="20"/>
              </w:rPr>
              <w:t>Next</w:t>
            </w:r>
            <w:r w:rsidRPr="00E11633">
              <w:rPr>
                <w:rFonts w:ascii="Arial" w:hAnsi="Arial" w:cs="Arial"/>
                <w:bCs/>
                <w:sz w:val="20"/>
                <w:szCs w:val="20"/>
              </w:rPr>
              <w:t xml:space="preserve"> to continue.</w:t>
            </w:r>
          </w:p>
        </w:tc>
      </w:tr>
      <w:tr w:rsidR="004D4920" w14:paraId="2C8D5603" w14:textId="77777777" w:rsidTr="004D4920">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F7ABC5E" w14:textId="77777777" w:rsidR="004D4920" w:rsidRDefault="004D4920" w:rsidP="00A50498">
            <w:pPr>
              <w:rPr>
                <w:rFonts w:ascii="Arial" w:hAnsi="Arial" w:cs="Arial"/>
                <w:b/>
                <w:bCs/>
                <w:sz w:val="20"/>
                <w:szCs w:val="20"/>
              </w:rPr>
            </w:pPr>
            <w:r>
              <w:rPr>
                <w:rFonts w:ascii="Arial" w:hAnsi="Arial" w:cs="Arial"/>
                <w:b/>
                <w:bCs/>
                <w:sz w:val="20"/>
                <w:szCs w:val="20"/>
              </w:rPr>
              <w:t>Programmer Notes / Interactions &amp; Feedback:</w:t>
            </w:r>
          </w:p>
          <w:p w14:paraId="62993877" w14:textId="77777777" w:rsidR="004D4920" w:rsidRDefault="004D4920" w:rsidP="00A50498">
            <w:pPr>
              <w:rPr>
                <w:rFonts w:ascii="Arial" w:hAnsi="Arial" w:cs="Arial"/>
                <w:sz w:val="20"/>
                <w:szCs w:val="20"/>
              </w:rPr>
            </w:pPr>
            <w:r>
              <w:rPr>
                <w:rFonts w:ascii="Arial" w:hAnsi="Arial" w:cs="Arial"/>
                <w:sz w:val="20"/>
                <w:szCs w:val="20"/>
              </w:rPr>
              <w:t xml:space="preserve">This screen contains </w:t>
            </w:r>
            <w:r w:rsidR="008557E2">
              <w:rPr>
                <w:rFonts w:ascii="Arial" w:hAnsi="Arial" w:cs="Arial"/>
                <w:sz w:val="20"/>
                <w:szCs w:val="20"/>
              </w:rPr>
              <w:t xml:space="preserve">introductory </w:t>
            </w:r>
            <w:r>
              <w:rPr>
                <w:rFonts w:ascii="Arial" w:hAnsi="Arial" w:cs="Arial"/>
                <w:sz w:val="20"/>
                <w:szCs w:val="20"/>
              </w:rPr>
              <w:t xml:space="preserve">text and </w:t>
            </w:r>
            <w:r w:rsidR="00687EDE">
              <w:rPr>
                <w:rFonts w:ascii="Arial" w:hAnsi="Arial" w:cs="Arial"/>
                <w:sz w:val="20"/>
                <w:szCs w:val="20"/>
              </w:rPr>
              <w:t>2 photos</w:t>
            </w:r>
            <w:r>
              <w:rPr>
                <w:rFonts w:ascii="Arial" w:hAnsi="Arial" w:cs="Arial"/>
                <w:sz w:val="20"/>
                <w:szCs w:val="20"/>
              </w:rPr>
              <w:t xml:space="preserve">. All images should have an ALT text tag. </w:t>
            </w:r>
            <w:r w:rsidR="00687EDE">
              <w:rPr>
                <w:rFonts w:ascii="Arial" w:hAnsi="Arial" w:cs="Arial"/>
                <w:sz w:val="20"/>
                <w:szCs w:val="20"/>
              </w:rPr>
              <w:t xml:space="preserve">All footnotes should be displayed at the bottom of the screen at all times. </w:t>
            </w:r>
          </w:p>
          <w:p w14:paraId="2B1810A9" w14:textId="77777777" w:rsidR="004D4920" w:rsidRDefault="004D4920" w:rsidP="00A50498">
            <w:pPr>
              <w:rPr>
                <w:rFonts w:ascii="Arial" w:hAnsi="Arial" w:cs="Arial"/>
                <w:sz w:val="20"/>
                <w:szCs w:val="20"/>
              </w:rPr>
            </w:pPr>
            <w:r>
              <w:rPr>
                <w:rFonts w:ascii="Arial" w:hAnsi="Arial" w:cs="Arial"/>
                <w:sz w:val="20"/>
                <w:szCs w:val="20"/>
              </w:rPr>
              <w:t>When the learner clicks a graphic, associated text (noted as [</w:t>
            </w:r>
            <w:r w:rsidR="00687EDE">
              <w:rPr>
                <w:rFonts w:ascii="Arial" w:hAnsi="Arial" w:cs="Arial"/>
                <w:sz w:val="20"/>
                <w:szCs w:val="20"/>
              </w:rPr>
              <w:t>ClickGraphicText</w:t>
            </w:r>
            <w:r>
              <w:rPr>
                <w:rFonts w:ascii="Arial" w:hAnsi="Arial" w:cs="Arial"/>
                <w:sz w:val="20"/>
                <w:szCs w:val="20"/>
              </w:rPr>
              <w:t>#]) display</w:t>
            </w:r>
            <w:r w:rsidR="00A50498">
              <w:rPr>
                <w:rFonts w:ascii="Arial" w:hAnsi="Arial" w:cs="Arial"/>
                <w:sz w:val="20"/>
                <w:szCs w:val="20"/>
              </w:rPr>
              <w:t>s</w:t>
            </w:r>
            <w:r>
              <w:rPr>
                <w:rFonts w:ascii="Arial" w:hAnsi="Arial" w:cs="Arial"/>
                <w:sz w:val="20"/>
                <w:szCs w:val="20"/>
              </w:rPr>
              <w:t xml:space="preserve"> under both graphics.</w:t>
            </w:r>
          </w:p>
          <w:p w14:paraId="5543FEA8" w14:textId="77777777" w:rsidR="002B6B5E" w:rsidRDefault="002B6B5E" w:rsidP="00CC6776">
            <w:pPr>
              <w:rPr>
                <w:rFonts w:ascii="Arial" w:hAnsi="Arial" w:cs="Arial"/>
                <w:sz w:val="20"/>
                <w:szCs w:val="20"/>
              </w:rPr>
            </w:pPr>
            <w:r>
              <w:rPr>
                <w:rFonts w:ascii="Arial" w:hAnsi="Arial" w:cs="Arial"/>
                <w:sz w:val="20"/>
                <w:szCs w:val="20"/>
              </w:rPr>
              <w:t xml:space="preserve">This screen contains a glossary term; link to the full text of the glossary term with an anchor tag so that the term is displayed at the top when the page loads. </w:t>
            </w:r>
            <w:r w:rsidR="00CC6776">
              <w:rPr>
                <w:rFonts w:ascii="Arial" w:hAnsi="Arial" w:cs="Arial"/>
                <w:sz w:val="20"/>
                <w:szCs w:val="20"/>
              </w:rPr>
              <w:t xml:space="preserve"> </w:t>
            </w:r>
            <w:r w:rsidR="00CC6776" w:rsidRPr="00CC6776">
              <w:rPr>
                <w:rFonts w:ascii="Arial" w:hAnsi="Arial" w:cs="Arial"/>
                <w:sz w:val="20"/>
                <w:szCs w:val="20"/>
              </w:rPr>
              <w:t>Provide a Back button that returns learner to the screen they were on from the glossary.</w:t>
            </w:r>
          </w:p>
        </w:tc>
      </w:tr>
    </w:tbl>
    <w:p w14:paraId="452988E8" w14:textId="77777777" w:rsidR="00A00F04" w:rsidRDefault="00A00F04">
      <w:pPr>
        <w:rPr>
          <w:rFonts w:ascii="Arial" w:hAnsi="Arial" w:cs="Arial"/>
          <w:sz w:val="20"/>
          <w:szCs w:val="20"/>
        </w:rPr>
      </w:pPr>
    </w:p>
    <w:p w14:paraId="6576019F" w14:textId="77777777" w:rsidR="00A00F04" w:rsidRDefault="00A00F04">
      <w:pPr>
        <w:rPr>
          <w:rFonts w:ascii="Arial" w:hAnsi="Arial" w:cs="Arial"/>
          <w:sz w:val="20"/>
          <w:szCs w:val="20"/>
        </w:rPr>
      </w:pPr>
      <w:r>
        <w:rPr>
          <w:rFonts w:ascii="Arial" w:hAnsi="Arial" w:cs="Arial"/>
          <w:sz w:val="20"/>
          <w:szCs w:val="20"/>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A00F04" w14:paraId="3FEDC61D" w14:textId="77777777" w:rsidTr="00A00F04">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B292CB1" w14:textId="77777777" w:rsidR="00A00F04" w:rsidRDefault="005F0591" w:rsidP="00A00F04">
            <w:pPr>
              <w:rPr>
                <w:rFonts w:ascii="Arial" w:hAnsi="Arial" w:cs="Arial"/>
                <w:sz w:val="20"/>
                <w:szCs w:val="20"/>
              </w:rPr>
            </w:pPr>
            <w:r>
              <w:rPr>
                <w:rFonts w:ascii="Arial" w:hAnsi="Arial" w:cs="Arial"/>
                <w:sz w:val="20"/>
                <w:szCs w:val="20"/>
              </w:rPr>
              <w:lastRenderedPageBreak/>
              <w:br w:type="page"/>
            </w:r>
            <w:r w:rsidR="00B22BB0">
              <w:rPr>
                <w:rFonts w:ascii="Arial" w:hAnsi="Arial" w:cs="Arial"/>
                <w:sz w:val="20"/>
                <w:szCs w:val="20"/>
              </w:rPr>
              <w:br w:type="page"/>
            </w:r>
            <w:r w:rsidR="00A00F04">
              <w:rPr>
                <w:b/>
              </w:rPr>
              <w:br w:type="page"/>
            </w:r>
            <w:r w:rsidR="00A00F04">
              <w:rPr>
                <w:rFonts w:ascii="Arial" w:hAnsi="Arial" w:cs="Arial"/>
                <w:b/>
                <w:bCs/>
                <w:sz w:val="20"/>
                <w:szCs w:val="20"/>
              </w:rPr>
              <w:t xml:space="preserve">Lesson Name: </w:t>
            </w:r>
            <w:r w:rsidR="00A00F04">
              <w:rPr>
                <w:rFonts w:ascii="Arial" w:hAnsi="Arial" w:cs="Arial"/>
                <w:bCs/>
                <w:sz w:val="20"/>
                <w:szCs w:val="20"/>
              </w:rPr>
              <w:t>Psychosocial Impacts of Disasters on Children</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5A46CC5" w14:textId="77777777" w:rsidR="00A00F04" w:rsidRDefault="00A00F04" w:rsidP="00A00F04">
            <w:pPr>
              <w:rPr>
                <w:rFonts w:ascii="Arial" w:hAnsi="Arial" w:cs="Arial"/>
                <w:sz w:val="20"/>
                <w:szCs w:val="20"/>
              </w:rPr>
            </w:pPr>
            <w:r>
              <w:rPr>
                <w:rFonts w:ascii="Arial" w:hAnsi="Arial" w:cs="Arial"/>
                <w:b/>
                <w:bCs/>
                <w:sz w:val="20"/>
                <w:szCs w:val="20"/>
              </w:rPr>
              <w:t xml:space="preserve">Topic Name: </w:t>
            </w:r>
            <w:r>
              <w:rPr>
                <w:rFonts w:ascii="Arial" w:hAnsi="Arial" w:cs="Arial"/>
                <w:bCs/>
                <w:sz w:val="20"/>
                <w:szCs w:val="20"/>
              </w:rPr>
              <w:t>Introduction</w:t>
            </w:r>
          </w:p>
        </w:tc>
      </w:tr>
      <w:tr w:rsidR="00A00F04" w14:paraId="74238219" w14:textId="77777777" w:rsidTr="00A00F04">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1FD62CD1" w14:textId="77777777" w:rsidR="00A00F04" w:rsidRDefault="00A00F04" w:rsidP="00A00F04">
            <w:pPr>
              <w:rPr>
                <w:rFonts w:ascii="Arial" w:hAnsi="Arial" w:cs="Arial"/>
                <w:b/>
                <w:bCs/>
                <w:sz w:val="20"/>
                <w:szCs w:val="20"/>
              </w:rPr>
            </w:pPr>
            <w:r>
              <w:rPr>
                <w:rFonts w:ascii="Arial" w:hAnsi="Arial" w:cs="Arial"/>
                <w:b/>
                <w:bCs/>
                <w:sz w:val="20"/>
                <w:szCs w:val="20"/>
              </w:rPr>
              <w:t xml:space="preserve">Storyboard: </w:t>
            </w:r>
            <w:r>
              <w:rPr>
                <w:rFonts w:ascii="Arial" w:hAnsi="Arial" w:cs="Arial"/>
                <w:b/>
                <w:sz w:val="20"/>
                <w:szCs w:val="20"/>
              </w:rPr>
              <w:t>NC_PI</w:t>
            </w:r>
            <w:r w:rsidRPr="004136F3">
              <w:rPr>
                <w:rFonts w:ascii="Arial" w:hAnsi="Arial" w:cs="Arial"/>
                <w:b/>
                <w:sz w:val="20"/>
                <w:szCs w:val="20"/>
              </w:rPr>
              <w:t>_T0</w:t>
            </w:r>
            <w:r>
              <w:rPr>
                <w:rFonts w:ascii="Arial" w:hAnsi="Arial" w:cs="Arial"/>
                <w:b/>
                <w:sz w:val="20"/>
                <w:szCs w:val="20"/>
              </w:rPr>
              <w:t>1</w:t>
            </w:r>
            <w:r w:rsidRPr="004136F3">
              <w:rPr>
                <w:rFonts w:ascii="Arial" w:hAnsi="Arial" w:cs="Arial"/>
                <w:b/>
                <w:sz w:val="20"/>
                <w:szCs w:val="20"/>
              </w:rPr>
              <w:t>_0</w:t>
            </w:r>
            <w:r>
              <w:rPr>
                <w:rFonts w:ascii="Arial" w:hAnsi="Arial" w:cs="Arial"/>
                <w:b/>
                <w:sz w:val="20"/>
                <w:szCs w:val="20"/>
              </w:rPr>
              <w:t>40</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681FF13" w14:textId="77777777" w:rsidR="00A00F04" w:rsidRPr="001821AA" w:rsidRDefault="00A00F04" w:rsidP="00A00F04">
            <w:r>
              <w:rPr>
                <w:rFonts w:ascii="Arial" w:hAnsi="Arial" w:cs="Arial"/>
                <w:b/>
                <w:bCs/>
                <w:sz w:val="20"/>
                <w:szCs w:val="20"/>
              </w:rPr>
              <w:t>Template:</w:t>
            </w:r>
            <w:r>
              <w:rPr>
                <w:rFonts w:ascii="Arial" w:hAnsi="Arial" w:cs="Arial"/>
                <w:sz w:val="20"/>
                <w:szCs w:val="20"/>
              </w:rPr>
              <w:t xml:space="preserve"> </w:t>
            </w:r>
            <w:r w:rsidRPr="00A00F04">
              <w:rPr>
                <w:sz w:val="20"/>
                <w:szCs w:val="20"/>
              </w:rPr>
              <w:t>[MultiChoice]</w:t>
            </w:r>
          </w:p>
        </w:tc>
      </w:tr>
      <w:tr w:rsidR="00A00F04" w14:paraId="4D79E445" w14:textId="77777777" w:rsidTr="00A00F04">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142DF36" w14:textId="77777777" w:rsidR="00A00F04" w:rsidRDefault="00A00F04" w:rsidP="00A00F04">
            <w:pPr>
              <w:rPr>
                <w:rFonts w:ascii="Arial" w:hAnsi="Arial" w:cs="Arial"/>
                <w:sz w:val="20"/>
                <w:szCs w:val="20"/>
              </w:rPr>
            </w:pPr>
            <w:r>
              <w:rPr>
                <w:rFonts w:ascii="Arial" w:hAnsi="Arial" w:cs="Arial"/>
                <w:b/>
                <w:bCs/>
                <w:sz w:val="20"/>
                <w:szCs w:val="20"/>
              </w:rPr>
              <w:t>Screen Title:</w:t>
            </w:r>
            <w:r>
              <w:rPr>
                <w:rFonts w:ascii="Arial" w:hAnsi="Arial" w:cs="Arial"/>
                <w:sz w:val="20"/>
                <w:szCs w:val="20"/>
              </w:rPr>
              <w:t xml:space="preserve"> Are You Prepared?</w:t>
            </w:r>
          </w:p>
        </w:tc>
      </w:tr>
      <w:tr w:rsidR="00A00F04" w:rsidRPr="00C32AE4" w14:paraId="1F24D4B4" w14:textId="77777777" w:rsidTr="00A00F04">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8371A1C" w14:textId="77777777" w:rsidR="00A00F04" w:rsidRDefault="00A00F04" w:rsidP="00A00F04">
            <w:pPr>
              <w:rPr>
                <w:rFonts w:ascii="Arial" w:hAnsi="Arial" w:cs="Arial"/>
                <w:sz w:val="20"/>
                <w:szCs w:val="20"/>
              </w:rPr>
            </w:pPr>
            <w:r w:rsidRPr="00C32AE4">
              <w:rPr>
                <w:rFonts w:ascii="Arial" w:hAnsi="Arial" w:cs="Arial"/>
                <w:sz w:val="20"/>
                <w:szCs w:val="20"/>
              </w:rPr>
              <w:t>On</w:t>
            </w:r>
            <w:r>
              <w:rPr>
                <w:rFonts w:ascii="Arial" w:hAnsi="Arial" w:cs="Arial"/>
                <w:sz w:val="20"/>
                <w:szCs w:val="20"/>
              </w:rPr>
              <w:t>–</w:t>
            </w:r>
            <w:r w:rsidRPr="00C32AE4">
              <w:rPr>
                <w:rFonts w:ascii="Arial" w:hAnsi="Arial" w:cs="Arial"/>
                <w:sz w:val="20"/>
                <w:szCs w:val="20"/>
              </w:rPr>
              <w:t>Screen Text:</w:t>
            </w:r>
          </w:p>
          <w:p w14:paraId="54F1855A" w14:textId="77777777" w:rsidR="00A00F04" w:rsidRDefault="00A00F04" w:rsidP="00A00F04">
            <w:pPr>
              <w:pStyle w:val="NormalWeb"/>
              <w:rPr>
                <w:rFonts w:ascii="Arial" w:hAnsi="Arial" w:cs="Arial"/>
                <w:sz w:val="20"/>
                <w:szCs w:val="20"/>
              </w:rPr>
            </w:pPr>
            <w:r>
              <w:rPr>
                <w:rFonts w:ascii="Arial" w:hAnsi="Arial" w:cs="Arial"/>
                <w:sz w:val="20"/>
                <w:szCs w:val="20"/>
              </w:rPr>
              <w:t xml:space="preserve">How prepared do you feel to deal with the psychosocial issues that children and their families face immediately after a disaster or in the long-term? </w:t>
            </w:r>
            <w:r w:rsidR="00C82AED">
              <w:rPr>
                <w:rFonts w:ascii="Arial" w:hAnsi="Arial" w:cs="Arial"/>
                <w:sz w:val="20"/>
                <w:szCs w:val="20"/>
              </w:rPr>
              <w:t>(</w:t>
            </w:r>
            <w:r>
              <w:rPr>
                <w:rFonts w:ascii="Arial" w:hAnsi="Arial" w:cs="Arial"/>
                <w:sz w:val="20"/>
                <w:szCs w:val="20"/>
              </w:rPr>
              <w:t>Check all of t</w:t>
            </w:r>
            <w:r w:rsidR="00C82AED">
              <w:rPr>
                <w:rFonts w:ascii="Arial" w:hAnsi="Arial" w:cs="Arial"/>
                <w:sz w:val="20"/>
                <w:szCs w:val="20"/>
              </w:rPr>
              <w:t>he statements that apply to you.)</w:t>
            </w:r>
          </w:p>
          <w:p w14:paraId="5095BE16" w14:textId="77777777" w:rsidR="00A00F04" w:rsidRDefault="00A00F04" w:rsidP="00A00F04">
            <w:pPr>
              <w:pStyle w:val="NormalWeb"/>
              <w:numPr>
                <w:ilvl w:val="0"/>
                <w:numId w:val="9"/>
              </w:numPr>
              <w:spacing w:line="240" w:lineRule="auto"/>
              <w:rPr>
                <w:rFonts w:ascii="Arial" w:hAnsi="Arial" w:cs="Arial"/>
                <w:sz w:val="20"/>
                <w:szCs w:val="20"/>
              </w:rPr>
            </w:pPr>
            <w:r>
              <w:rPr>
                <w:rFonts w:ascii="Arial" w:hAnsi="Arial" w:cs="Arial"/>
                <w:sz w:val="20"/>
                <w:szCs w:val="20"/>
              </w:rPr>
              <w:t xml:space="preserve">I </w:t>
            </w:r>
            <w:r w:rsidR="00720CE1">
              <w:rPr>
                <w:rFonts w:ascii="Arial" w:hAnsi="Arial" w:cs="Arial"/>
                <w:sz w:val="20"/>
                <w:szCs w:val="20"/>
              </w:rPr>
              <w:t xml:space="preserve">am </w:t>
            </w:r>
            <w:r>
              <w:rPr>
                <w:rFonts w:ascii="Arial" w:hAnsi="Arial" w:cs="Arial"/>
                <w:sz w:val="20"/>
                <w:szCs w:val="20"/>
              </w:rPr>
              <w:t xml:space="preserve">aware of </w:t>
            </w:r>
            <w:r w:rsidR="00720CE1">
              <w:rPr>
                <w:rFonts w:ascii="Arial" w:hAnsi="Arial" w:cs="Arial"/>
                <w:sz w:val="20"/>
                <w:szCs w:val="20"/>
              </w:rPr>
              <w:t xml:space="preserve">acute stress reactions that </w:t>
            </w:r>
            <w:r>
              <w:rPr>
                <w:rFonts w:ascii="Arial" w:hAnsi="Arial" w:cs="Arial"/>
                <w:sz w:val="20"/>
                <w:szCs w:val="20"/>
              </w:rPr>
              <w:t>pediatric patients</w:t>
            </w:r>
            <w:r w:rsidR="00720CE1">
              <w:rPr>
                <w:rFonts w:ascii="Arial" w:hAnsi="Arial" w:cs="Arial"/>
                <w:sz w:val="20"/>
                <w:szCs w:val="20"/>
              </w:rPr>
              <w:t xml:space="preserve"> may display following a disaster.</w:t>
            </w:r>
          </w:p>
          <w:p w14:paraId="1BAA3D84" w14:textId="77777777" w:rsidR="00720CE1" w:rsidRDefault="00720CE1" w:rsidP="00720CE1">
            <w:pPr>
              <w:pStyle w:val="NormalWeb"/>
              <w:numPr>
                <w:ilvl w:val="0"/>
                <w:numId w:val="9"/>
              </w:numPr>
              <w:spacing w:line="240" w:lineRule="auto"/>
              <w:rPr>
                <w:rFonts w:ascii="Arial" w:hAnsi="Arial" w:cs="Arial"/>
                <w:sz w:val="20"/>
                <w:szCs w:val="20"/>
              </w:rPr>
            </w:pPr>
            <w:r>
              <w:rPr>
                <w:rFonts w:ascii="Arial" w:hAnsi="Arial" w:cs="Arial"/>
                <w:sz w:val="20"/>
                <w:szCs w:val="20"/>
              </w:rPr>
              <w:t>I am familiar with typical post-traumatic stress disorder symptoms that children may exhibit.</w:t>
            </w:r>
          </w:p>
          <w:p w14:paraId="6D06BD87" w14:textId="77777777" w:rsidR="00720CE1" w:rsidRDefault="00720CE1" w:rsidP="00A00F04">
            <w:pPr>
              <w:pStyle w:val="NormalWeb"/>
              <w:numPr>
                <w:ilvl w:val="0"/>
                <w:numId w:val="9"/>
              </w:numPr>
              <w:spacing w:line="240" w:lineRule="auto"/>
              <w:rPr>
                <w:rFonts w:ascii="Arial" w:hAnsi="Arial" w:cs="Arial"/>
                <w:sz w:val="20"/>
                <w:szCs w:val="20"/>
              </w:rPr>
            </w:pPr>
            <w:r>
              <w:rPr>
                <w:rFonts w:ascii="Arial" w:hAnsi="Arial" w:cs="Arial"/>
                <w:sz w:val="20"/>
                <w:szCs w:val="20"/>
              </w:rPr>
              <w:t>I am familiar with how a crisis event may re-activate or compound existing stressors for children and families.</w:t>
            </w:r>
          </w:p>
          <w:p w14:paraId="36A1D64F" w14:textId="77777777" w:rsidR="00403DB2" w:rsidRDefault="00403DB2" w:rsidP="00A00F04">
            <w:pPr>
              <w:pStyle w:val="NormalWeb"/>
              <w:numPr>
                <w:ilvl w:val="0"/>
                <w:numId w:val="9"/>
              </w:numPr>
              <w:spacing w:line="240" w:lineRule="auto"/>
              <w:rPr>
                <w:rFonts w:ascii="Arial" w:hAnsi="Arial" w:cs="Arial"/>
                <w:sz w:val="20"/>
                <w:szCs w:val="20"/>
              </w:rPr>
            </w:pPr>
            <w:r w:rsidRPr="00403DB2">
              <w:rPr>
                <w:rFonts w:ascii="Arial" w:hAnsi="Arial" w:cs="Arial"/>
                <w:sz w:val="20"/>
                <w:szCs w:val="20"/>
              </w:rPr>
              <w:t xml:space="preserve">I feel confident </w:t>
            </w:r>
            <w:r>
              <w:rPr>
                <w:rFonts w:ascii="Arial" w:hAnsi="Arial" w:cs="Arial"/>
                <w:sz w:val="20"/>
                <w:szCs w:val="20"/>
              </w:rPr>
              <w:t xml:space="preserve">about </w:t>
            </w:r>
            <w:r w:rsidRPr="00403DB2">
              <w:rPr>
                <w:rFonts w:ascii="Arial" w:hAnsi="Arial" w:cs="Arial"/>
                <w:sz w:val="20"/>
                <w:szCs w:val="20"/>
              </w:rPr>
              <w:t xml:space="preserve">helping parents and children establish </w:t>
            </w:r>
            <w:r>
              <w:rPr>
                <w:rFonts w:ascii="Arial" w:hAnsi="Arial" w:cs="Arial"/>
                <w:sz w:val="20"/>
                <w:szCs w:val="20"/>
              </w:rPr>
              <w:t>supportive</w:t>
            </w:r>
            <w:r w:rsidRPr="00403DB2">
              <w:rPr>
                <w:rFonts w:ascii="Arial" w:hAnsi="Arial" w:cs="Arial"/>
                <w:sz w:val="20"/>
                <w:szCs w:val="20"/>
              </w:rPr>
              <w:t xml:space="preserve"> communications after a disaster</w:t>
            </w:r>
            <w:r w:rsidR="008F7DB9">
              <w:rPr>
                <w:rFonts w:ascii="Arial" w:hAnsi="Arial" w:cs="Arial"/>
                <w:sz w:val="20"/>
                <w:szCs w:val="20"/>
              </w:rPr>
              <w:t>, including how to address bereavement.</w:t>
            </w:r>
          </w:p>
          <w:p w14:paraId="79A76EAF" w14:textId="77777777" w:rsidR="00A00F04" w:rsidRDefault="00A00F04" w:rsidP="00A00F04">
            <w:pPr>
              <w:pStyle w:val="NormalWeb"/>
              <w:numPr>
                <w:ilvl w:val="0"/>
                <w:numId w:val="9"/>
              </w:numPr>
              <w:spacing w:line="240" w:lineRule="auto"/>
              <w:rPr>
                <w:rFonts w:ascii="Arial" w:hAnsi="Arial" w:cs="Arial"/>
                <w:sz w:val="20"/>
                <w:szCs w:val="20"/>
              </w:rPr>
            </w:pPr>
            <w:r>
              <w:rPr>
                <w:rFonts w:ascii="Arial" w:hAnsi="Arial" w:cs="Arial"/>
                <w:sz w:val="20"/>
                <w:szCs w:val="20"/>
              </w:rPr>
              <w:t xml:space="preserve">The healthcare environment </w:t>
            </w:r>
            <w:r w:rsidR="00AB40AC">
              <w:rPr>
                <w:rFonts w:ascii="Arial" w:hAnsi="Arial" w:cs="Arial"/>
                <w:sz w:val="20"/>
                <w:szCs w:val="20"/>
              </w:rPr>
              <w:t>where</w:t>
            </w:r>
            <w:r>
              <w:rPr>
                <w:rFonts w:ascii="Arial" w:hAnsi="Arial" w:cs="Arial"/>
                <w:sz w:val="20"/>
                <w:szCs w:val="20"/>
              </w:rPr>
              <w:t xml:space="preserve"> I work is sensitive to the needs of younger patients</w:t>
            </w:r>
            <w:r w:rsidR="00AB40AC">
              <w:rPr>
                <w:rFonts w:ascii="Arial" w:hAnsi="Arial" w:cs="Arial"/>
                <w:sz w:val="20"/>
                <w:szCs w:val="20"/>
              </w:rPr>
              <w:t xml:space="preserve"> and families in distress.</w:t>
            </w:r>
          </w:p>
          <w:p w14:paraId="274E358C" w14:textId="20793572" w:rsidR="00720CE1" w:rsidRPr="00C32AE4" w:rsidRDefault="00F41739" w:rsidP="00AB40AC">
            <w:pPr>
              <w:pStyle w:val="NormalWeb"/>
              <w:numPr>
                <w:ilvl w:val="0"/>
                <w:numId w:val="9"/>
              </w:numPr>
              <w:spacing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33B3066A" wp14:editId="15595E09">
                      <wp:simplePos x="0" y="0"/>
                      <wp:positionH relativeFrom="column">
                        <wp:posOffset>173355</wp:posOffset>
                      </wp:positionH>
                      <wp:positionV relativeFrom="paragraph">
                        <wp:posOffset>301625</wp:posOffset>
                      </wp:positionV>
                      <wp:extent cx="808990" cy="266700"/>
                      <wp:effectExtent l="19050" t="19050" r="29210" b="57150"/>
                      <wp:wrapNone/>
                      <wp:docPr id="5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266700"/>
                              </a:xfrm>
                              <a:prstGeom prst="flowChartAlternateProcess">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0C7899A8" w14:textId="77777777" w:rsidR="00C541AD" w:rsidRPr="00694BA2" w:rsidRDefault="00C541AD" w:rsidP="00A00F04">
                                  <w:pPr>
                                    <w:rPr>
                                      <w:rFonts w:ascii="Arial" w:hAnsi="Arial" w:cs="Arial"/>
                                      <w:color w:val="FFFFFF" w:themeColor="background1"/>
                                    </w:rPr>
                                  </w:pPr>
                                  <w:r w:rsidRPr="00694BA2">
                                    <w:rPr>
                                      <w:rFonts w:ascii="Arial" w:hAnsi="Arial" w:cs="Arial"/>
                                      <w:color w:val="FFFFFF" w:themeColor="background1"/>
                                    </w:rPr>
                                    <w:t>Submit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3066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8" type="#_x0000_t176" style="position:absolute;left:0;text-align:left;margin-left:13.65pt;margin-top:23.75pt;width:63.7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" fillcolor="#c0504d [3205]" strokecolor="#f2f2f2 [3041]" strokeweight="3pt">
                      <v:shadow on="t" color="#622423 [1605]" opacity=".5" offset="1pt"/>
                      <v:textbox>
                        <w:txbxContent>
                          <w:p w14:paraId="0C7899A8" w14:textId="77777777" w:rsidR="00C541AD" w:rsidRPr="00694BA2" w:rsidRDefault="00C541AD" w:rsidP="00A00F04">
                            <w:pPr>
                              <w:rPr>
                                <w:rFonts w:ascii="Arial" w:hAnsi="Arial" w:cs="Arial"/>
                                <w:color w:val="FFFFFF" w:themeColor="background1"/>
                              </w:rPr>
                            </w:pPr>
                            <w:r w:rsidRPr="00694BA2">
                              <w:rPr>
                                <w:rFonts w:ascii="Arial" w:hAnsi="Arial" w:cs="Arial"/>
                                <w:color w:val="FFFFFF" w:themeColor="background1"/>
                              </w:rPr>
                              <w:t>Submit</w:t>
                            </w:r>
                          </w:p>
                        </w:txbxContent>
                      </v:textbox>
                    </v:shape>
                  </w:pict>
                </mc:Fallback>
              </mc:AlternateContent>
            </w:r>
            <w:r w:rsidR="00720CE1">
              <w:rPr>
                <w:rFonts w:ascii="Arial" w:hAnsi="Arial" w:cs="Arial"/>
                <w:sz w:val="20"/>
                <w:szCs w:val="20"/>
              </w:rPr>
              <w:t>I have a plan in place for professional self-care, including a personal disaster plan.</w:t>
            </w:r>
          </w:p>
          <w:p w14:paraId="7E690D01" w14:textId="77777777" w:rsidR="00A00F04" w:rsidRPr="00694BA2" w:rsidRDefault="00A00F04" w:rsidP="00A00F04">
            <w:pPr>
              <w:pStyle w:val="NormalWeb"/>
              <w:rPr>
                <w:rFonts w:ascii="Arial" w:hAnsi="Arial" w:cs="Arial"/>
                <w:color w:val="FFFFFF" w:themeColor="background1"/>
                <w:sz w:val="32"/>
                <w:szCs w:val="32"/>
              </w:rPr>
            </w:pPr>
          </w:p>
        </w:tc>
      </w:tr>
      <w:tr w:rsidR="00A00F04" w14:paraId="4F6547D0" w14:textId="77777777" w:rsidTr="00F700FF">
        <w:trPr>
          <w:trHeight w:val="2064"/>
        </w:trPr>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300C23F" w14:textId="77777777" w:rsidR="00A00F04" w:rsidRDefault="00A00F04" w:rsidP="00F700FF">
            <w:pPr>
              <w:spacing w:after="0" w:line="240" w:lineRule="auto"/>
              <w:rPr>
                <w:rFonts w:ascii="Arial" w:hAnsi="Arial" w:cs="Arial"/>
                <w:bCs/>
                <w:sz w:val="20"/>
                <w:szCs w:val="20"/>
              </w:rPr>
            </w:pPr>
            <w:r>
              <w:rPr>
                <w:rFonts w:ascii="Arial" w:hAnsi="Arial" w:cs="Arial"/>
                <w:b/>
                <w:bCs/>
                <w:sz w:val="20"/>
                <w:szCs w:val="20"/>
              </w:rPr>
              <w:t xml:space="preserve">Feedback: </w:t>
            </w:r>
            <w:r w:rsidR="00902833">
              <w:rPr>
                <w:rFonts w:ascii="Arial" w:hAnsi="Arial" w:cs="Arial"/>
                <w:b/>
                <w:bCs/>
                <w:sz w:val="20"/>
                <w:szCs w:val="20"/>
              </w:rPr>
              <w:br/>
            </w:r>
            <w:r w:rsidR="00C87302">
              <w:rPr>
                <w:rFonts w:ascii="Arial" w:hAnsi="Arial" w:cs="Arial"/>
                <w:sz w:val="20"/>
                <w:szCs w:val="20"/>
              </w:rPr>
              <w:t xml:space="preserve"> </w:t>
            </w:r>
            <w:r>
              <w:rPr>
                <w:rFonts w:ascii="Arial" w:hAnsi="Arial" w:cs="Arial"/>
                <w:sz w:val="20"/>
                <w:szCs w:val="20"/>
              </w:rPr>
              <w:t>[CORRECT]</w:t>
            </w:r>
            <w:r w:rsidR="00720CE1">
              <w:rPr>
                <w:rFonts w:ascii="Arial" w:hAnsi="Arial" w:cs="Arial"/>
                <w:sz w:val="20"/>
                <w:szCs w:val="20"/>
              </w:rPr>
              <w:t xml:space="preserve"> </w:t>
            </w:r>
            <w:r w:rsidR="00720CE1">
              <w:rPr>
                <w:rFonts w:ascii="Arial" w:hAnsi="Arial" w:cs="Arial"/>
                <w:sz w:val="20"/>
                <w:szCs w:val="20"/>
              </w:rPr>
              <w:br/>
              <w:t xml:space="preserve">Good for you! You are well on your way to understanding how to best support children who have experienced a disaster or crisis event. </w:t>
            </w:r>
            <w:r w:rsidR="00FE7EBE">
              <w:rPr>
                <w:rFonts w:ascii="Arial" w:hAnsi="Arial" w:cs="Arial"/>
                <w:sz w:val="20"/>
                <w:szCs w:val="20"/>
              </w:rPr>
              <w:t xml:space="preserve">This </w:t>
            </w:r>
            <w:r w:rsidR="00720CE1">
              <w:rPr>
                <w:rFonts w:ascii="Arial" w:hAnsi="Arial" w:cs="Arial"/>
                <w:sz w:val="20"/>
                <w:szCs w:val="20"/>
              </w:rPr>
              <w:t xml:space="preserve">lesson </w:t>
            </w:r>
            <w:r w:rsidR="00FE7EBE">
              <w:rPr>
                <w:rFonts w:ascii="Arial" w:hAnsi="Arial" w:cs="Arial"/>
                <w:sz w:val="20"/>
                <w:szCs w:val="20"/>
              </w:rPr>
              <w:t xml:space="preserve">will help you </w:t>
            </w:r>
            <w:r w:rsidR="00720CE1">
              <w:rPr>
                <w:rFonts w:ascii="Arial" w:hAnsi="Arial" w:cs="Arial"/>
                <w:sz w:val="20"/>
                <w:szCs w:val="20"/>
              </w:rPr>
              <w:t>discover additional means for helping children and their families.</w:t>
            </w:r>
            <w:r w:rsidR="00C87302">
              <w:rPr>
                <w:rFonts w:ascii="Arial" w:hAnsi="Arial" w:cs="Arial"/>
                <w:sz w:val="20"/>
                <w:szCs w:val="20"/>
              </w:rPr>
              <w:t xml:space="preserve"> </w:t>
            </w:r>
            <w:r w:rsidR="00B918E1">
              <w:rPr>
                <w:rFonts w:ascii="Arial" w:hAnsi="Arial" w:cs="Arial"/>
                <w:sz w:val="20"/>
                <w:szCs w:val="20"/>
              </w:rPr>
              <w:t xml:space="preserve">Let’s get started! </w:t>
            </w:r>
            <w:r w:rsidR="006C7A87">
              <w:rPr>
                <w:rFonts w:ascii="Arial" w:hAnsi="Arial" w:cs="Arial"/>
                <w:sz w:val="20"/>
                <w:szCs w:val="20"/>
              </w:rPr>
              <w:br/>
            </w:r>
          </w:p>
          <w:p w14:paraId="2F28E851" w14:textId="77777777" w:rsidR="00A00F04" w:rsidRDefault="00A00F04" w:rsidP="00F700FF">
            <w:pPr>
              <w:spacing w:after="0" w:line="240" w:lineRule="auto"/>
              <w:rPr>
                <w:rFonts w:ascii="Arial" w:hAnsi="Arial" w:cs="Arial"/>
                <w:sz w:val="20"/>
                <w:szCs w:val="20"/>
              </w:rPr>
            </w:pPr>
            <w:r>
              <w:rPr>
                <w:rFonts w:ascii="Arial" w:hAnsi="Arial" w:cs="Arial"/>
                <w:sz w:val="20"/>
                <w:szCs w:val="20"/>
              </w:rPr>
              <w:t>[INCORRECT]</w:t>
            </w:r>
            <w:r w:rsidR="00C87302">
              <w:rPr>
                <w:rFonts w:ascii="Arial" w:hAnsi="Arial" w:cs="Arial"/>
                <w:sz w:val="20"/>
                <w:szCs w:val="20"/>
              </w:rPr>
              <w:br/>
              <w:t xml:space="preserve">There’s definitely room for improvement. </w:t>
            </w:r>
            <w:r w:rsidR="00B918E1">
              <w:rPr>
                <w:rFonts w:ascii="Arial" w:hAnsi="Arial" w:cs="Arial"/>
                <w:sz w:val="20"/>
                <w:szCs w:val="20"/>
              </w:rPr>
              <w:t xml:space="preserve">This lesson will describe </w:t>
            </w:r>
            <w:r w:rsidR="00C87302">
              <w:rPr>
                <w:rFonts w:ascii="Arial" w:hAnsi="Arial" w:cs="Arial"/>
                <w:sz w:val="20"/>
                <w:szCs w:val="20"/>
              </w:rPr>
              <w:t xml:space="preserve">how to best support children who have experienced a disaster or crisis event. </w:t>
            </w:r>
            <w:r w:rsidR="00B918E1">
              <w:rPr>
                <w:rFonts w:ascii="Arial" w:hAnsi="Arial" w:cs="Arial"/>
                <w:sz w:val="20"/>
                <w:szCs w:val="20"/>
              </w:rPr>
              <w:t>Let’s get started!</w:t>
            </w:r>
          </w:p>
        </w:tc>
      </w:tr>
      <w:tr w:rsidR="00902833" w14:paraId="1791338D" w14:textId="77777777" w:rsidTr="00902833">
        <w:trPr>
          <w:trHeight w:val="336"/>
        </w:trPr>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B80CEF9" w14:textId="77777777" w:rsidR="00902833" w:rsidRDefault="00902833" w:rsidP="00F700FF">
            <w:pPr>
              <w:spacing w:after="0" w:line="240" w:lineRule="auto"/>
              <w:rPr>
                <w:rFonts w:ascii="Arial" w:hAnsi="Arial" w:cs="Arial"/>
                <w:sz w:val="20"/>
                <w:szCs w:val="20"/>
              </w:rPr>
            </w:pPr>
            <w:r>
              <w:rPr>
                <w:rFonts w:ascii="Arial" w:hAnsi="Arial" w:cs="Arial"/>
                <w:b/>
                <w:bCs/>
                <w:sz w:val="20"/>
                <w:szCs w:val="20"/>
              </w:rPr>
              <w:t xml:space="preserve">Resource: </w:t>
            </w:r>
            <w:r>
              <w:rPr>
                <w:rFonts w:ascii="Arial" w:hAnsi="Arial" w:cs="Arial"/>
                <w:bCs/>
                <w:sz w:val="20"/>
                <w:szCs w:val="20"/>
              </w:rPr>
              <w:t xml:space="preserve">Include </w:t>
            </w:r>
            <w:r w:rsidRPr="00D9295C">
              <w:rPr>
                <w:rFonts w:ascii="Arial" w:hAnsi="Arial" w:cs="Arial"/>
                <w:b/>
                <w:bCs/>
                <w:sz w:val="20"/>
                <w:szCs w:val="20"/>
              </w:rPr>
              <w:t>Resource</w:t>
            </w:r>
            <w:r>
              <w:rPr>
                <w:rFonts w:ascii="Arial" w:hAnsi="Arial" w:cs="Arial"/>
                <w:b/>
                <w:bCs/>
                <w:sz w:val="20"/>
                <w:szCs w:val="20"/>
              </w:rPr>
              <w:t xml:space="preserve"> </w:t>
            </w:r>
            <w:r w:rsidRPr="00D9295C">
              <w:rPr>
                <w:rFonts w:ascii="Arial" w:hAnsi="Arial" w:cs="Arial"/>
                <w:bCs/>
                <w:sz w:val="20"/>
                <w:szCs w:val="20"/>
              </w:rPr>
              <w:t>button</w:t>
            </w:r>
            <w:r>
              <w:rPr>
                <w:rFonts w:ascii="Arial" w:hAnsi="Arial" w:cs="Arial"/>
                <w:bCs/>
                <w:sz w:val="20"/>
                <w:szCs w:val="20"/>
              </w:rPr>
              <w:t xml:space="preserve"> at top of screen, link to </w:t>
            </w:r>
            <w:r>
              <w:rPr>
                <w:rFonts w:ascii="Arial" w:hAnsi="Arial" w:cs="Arial"/>
                <w:b/>
                <w:sz w:val="20"/>
                <w:szCs w:val="20"/>
              </w:rPr>
              <w:t>NC_PI</w:t>
            </w:r>
            <w:r w:rsidRPr="004136F3">
              <w:rPr>
                <w:rFonts w:ascii="Arial" w:hAnsi="Arial" w:cs="Arial"/>
                <w:b/>
                <w:sz w:val="20"/>
                <w:szCs w:val="20"/>
              </w:rPr>
              <w:t>_T0</w:t>
            </w:r>
            <w:r>
              <w:rPr>
                <w:rFonts w:ascii="Arial" w:hAnsi="Arial" w:cs="Arial"/>
                <w:b/>
                <w:sz w:val="20"/>
                <w:szCs w:val="20"/>
              </w:rPr>
              <w:t>1</w:t>
            </w:r>
            <w:r w:rsidRPr="004136F3">
              <w:rPr>
                <w:rFonts w:ascii="Arial" w:hAnsi="Arial" w:cs="Arial"/>
                <w:b/>
                <w:sz w:val="20"/>
                <w:szCs w:val="20"/>
              </w:rPr>
              <w:t>_0</w:t>
            </w:r>
            <w:r>
              <w:rPr>
                <w:rFonts w:ascii="Arial" w:hAnsi="Arial" w:cs="Arial"/>
                <w:b/>
                <w:sz w:val="20"/>
                <w:szCs w:val="20"/>
              </w:rPr>
              <w:t>40</w:t>
            </w:r>
            <w:r w:rsidRPr="00D9295C">
              <w:rPr>
                <w:b/>
                <w:sz w:val="20"/>
                <w:szCs w:val="20"/>
              </w:rPr>
              <w:t>.pdf</w:t>
            </w:r>
          </w:p>
        </w:tc>
      </w:tr>
      <w:tr w:rsidR="00A00F04" w14:paraId="3CBFB1A1" w14:textId="77777777" w:rsidTr="00902833">
        <w:trPr>
          <w:trHeight w:val="417"/>
        </w:trPr>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8735CE6" w14:textId="77777777" w:rsidR="00A00F04" w:rsidRDefault="00A00F04" w:rsidP="00F700FF">
            <w:pPr>
              <w:spacing w:after="0" w:line="240" w:lineRule="auto"/>
              <w:rPr>
                <w:rFonts w:ascii="Arial" w:hAnsi="Arial" w:cs="Arial"/>
                <w:sz w:val="20"/>
                <w:szCs w:val="20"/>
              </w:rPr>
            </w:pPr>
            <w:r>
              <w:rPr>
                <w:rFonts w:ascii="Arial" w:hAnsi="Arial" w:cs="Arial"/>
                <w:b/>
                <w:bCs/>
                <w:sz w:val="20"/>
                <w:szCs w:val="20"/>
              </w:rPr>
              <w:t xml:space="preserve">Screen Prompt: </w:t>
            </w:r>
            <w:r>
              <w:rPr>
                <w:rFonts w:ascii="Arial" w:hAnsi="Arial" w:cs="Arial"/>
                <w:sz w:val="20"/>
                <w:szCs w:val="20"/>
              </w:rPr>
              <w:t xml:space="preserve">Check all statements that apply, then click </w:t>
            </w:r>
            <w:r w:rsidRPr="00694BA2">
              <w:rPr>
                <w:rFonts w:ascii="Arial" w:hAnsi="Arial" w:cs="Arial"/>
                <w:b/>
                <w:sz w:val="20"/>
                <w:szCs w:val="20"/>
              </w:rPr>
              <w:t>Submit</w:t>
            </w:r>
            <w:r>
              <w:rPr>
                <w:rFonts w:ascii="Arial" w:hAnsi="Arial" w:cs="Arial"/>
                <w:b/>
                <w:sz w:val="20"/>
                <w:szCs w:val="20"/>
              </w:rPr>
              <w:t>.</w:t>
            </w:r>
            <w:r>
              <w:rPr>
                <w:rFonts w:ascii="Arial" w:hAnsi="Arial" w:cs="Arial"/>
                <w:bCs/>
                <w:sz w:val="20"/>
                <w:szCs w:val="20"/>
              </w:rPr>
              <w:t xml:space="preserve"> Click </w:t>
            </w:r>
            <w:r w:rsidRPr="00E11633">
              <w:rPr>
                <w:rFonts w:ascii="Arial" w:hAnsi="Arial" w:cs="Arial"/>
                <w:b/>
                <w:bCs/>
                <w:sz w:val="20"/>
                <w:szCs w:val="20"/>
              </w:rPr>
              <w:t>Next</w:t>
            </w:r>
            <w:r>
              <w:rPr>
                <w:rFonts w:ascii="Arial" w:hAnsi="Arial" w:cs="Arial"/>
                <w:bCs/>
                <w:sz w:val="20"/>
                <w:szCs w:val="20"/>
              </w:rPr>
              <w:t xml:space="preserve"> to continue.</w:t>
            </w:r>
          </w:p>
        </w:tc>
      </w:tr>
      <w:tr w:rsidR="00A00F04" w14:paraId="57FFD4C3" w14:textId="77777777" w:rsidTr="00A00F04">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10E51AB" w14:textId="77777777" w:rsidR="00A00F04" w:rsidRDefault="00A00F04" w:rsidP="00F700FF">
            <w:pPr>
              <w:spacing w:after="0" w:line="240" w:lineRule="auto"/>
              <w:rPr>
                <w:rFonts w:ascii="Arial" w:hAnsi="Arial" w:cs="Arial"/>
                <w:b/>
                <w:bCs/>
                <w:sz w:val="20"/>
                <w:szCs w:val="20"/>
              </w:rPr>
            </w:pPr>
            <w:r>
              <w:rPr>
                <w:rFonts w:ascii="Arial" w:hAnsi="Arial" w:cs="Arial"/>
                <w:b/>
                <w:bCs/>
                <w:sz w:val="20"/>
                <w:szCs w:val="20"/>
              </w:rPr>
              <w:t>Programmer Notes / Interactions &amp; Feedback:</w:t>
            </w:r>
          </w:p>
          <w:p w14:paraId="3D5FE157" w14:textId="77777777" w:rsidR="00A00F04" w:rsidRDefault="00A00F04" w:rsidP="00F700FF">
            <w:pPr>
              <w:spacing w:after="0" w:line="240" w:lineRule="auto"/>
              <w:rPr>
                <w:rFonts w:ascii="Arial" w:hAnsi="Arial" w:cs="Arial"/>
                <w:sz w:val="20"/>
                <w:szCs w:val="20"/>
              </w:rPr>
            </w:pPr>
            <w:r>
              <w:rPr>
                <w:rFonts w:ascii="Arial" w:hAnsi="Arial" w:cs="Arial"/>
                <w:sz w:val="20"/>
                <w:szCs w:val="20"/>
              </w:rPr>
              <w:t xml:space="preserve">This screen contains text statements (in checkboxes) that the learner must check to indicate their agreement with. OnSubmit feedback is displayed below the Question and their responses. </w:t>
            </w:r>
          </w:p>
          <w:p w14:paraId="2254A6BE" w14:textId="77777777" w:rsidR="00F700FF" w:rsidRDefault="00F700FF" w:rsidP="00F700FF">
            <w:pPr>
              <w:spacing w:after="0" w:line="240" w:lineRule="auto"/>
              <w:rPr>
                <w:rFonts w:ascii="Arial" w:hAnsi="Arial" w:cs="Arial"/>
                <w:sz w:val="20"/>
                <w:szCs w:val="20"/>
              </w:rPr>
            </w:pPr>
          </w:p>
          <w:p w14:paraId="248D7C39" w14:textId="77777777" w:rsidR="00C87302" w:rsidRDefault="00C87302" w:rsidP="00F700FF">
            <w:pPr>
              <w:spacing w:after="0" w:line="240" w:lineRule="auto"/>
              <w:rPr>
                <w:rFonts w:ascii="Arial" w:hAnsi="Arial" w:cs="Arial"/>
                <w:sz w:val="20"/>
                <w:szCs w:val="20"/>
              </w:rPr>
            </w:pPr>
            <w:r w:rsidRPr="004A6ED0">
              <w:rPr>
                <w:rFonts w:ascii="Arial" w:hAnsi="Arial" w:cs="Arial"/>
                <w:sz w:val="20"/>
                <w:szCs w:val="20"/>
              </w:rPr>
              <w:t>If 4 or more statements are checked (any 4), show CORRECT feedback. If 3 or less are checked, show the INCORRECT feedback.</w:t>
            </w:r>
          </w:p>
          <w:p w14:paraId="62E36F32" w14:textId="77777777" w:rsidR="002F6468" w:rsidRDefault="002F6468" w:rsidP="00F700FF">
            <w:pPr>
              <w:spacing w:after="0" w:line="240" w:lineRule="auto"/>
              <w:rPr>
                <w:rFonts w:ascii="Arial" w:hAnsi="Arial" w:cs="Arial"/>
                <w:sz w:val="20"/>
                <w:szCs w:val="20"/>
              </w:rPr>
            </w:pPr>
          </w:p>
          <w:p w14:paraId="4A2DBEDC" w14:textId="77777777" w:rsidR="002F6468" w:rsidRPr="003E4793" w:rsidRDefault="003E4793" w:rsidP="003E4793">
            <w:pPr>
              <w:spacing w:after="0" w:line="240" w:lineRule="auto"/>
              <w:rPr>
                <w:rFonts w:ascii="Arial" w:hAnsi="Arial" w:cs="Arial"/>
                <w:b/>
                <w:sz w:val="20"/>
                <w:szCs w:val="20"/>
              </w:rPr>
            </w:pPr>
            <w:r w:rsidRPr="003E4793">
              <w:rPr>
                <w:b/>
              </w:rPr>
              <w:t xml:space="preserve">Please </w:t>
            </w:r>
            <w:r w:rsidR="002F6468" w:rsidRPr="003E4793">
              <w:rPr>
                <w:b/>
              </w:rPr>
              <w:t>code  so that users can click next without completing (this is true for any knowledge checks, since you are not actually tracking completion).</w:t>
            </w:r>
          </w:p>
        </w:tc>
      </w:tr>
    </w:tbl>
    <w:p w14:paraId="0C922AB0" w14:textId="77777777" w:rsidR="00F700FF" w:rsidRDefault="00F700FF" w:rsidP="00F700FF">
      <w:pPr>
        <w:spacing w:after="0"/>
        <w:rPr>
          <w:rFonts w:ascii="Arial" w:hAnsi="Arial" w:cs="Arial"/>
          <w:sz w:val="20"/>
          <w:szCs w:val="20"/>
        </w:rPr>
      </w:pPr>
    </w:p>
    <w:p w14:paraId="5E7C605A" w14:textId="77777777" w:rsidR="00F700FF" w:rsidRDefault="00F700FF">
      <w:pPr>
        <w:rPr>
          <w:rFonts w:ascii="Arial" w:hAnsi="Arial" w:cs="Arial"/>
          <w:sz w:val="20"/>
          <w:szCs w:val="20"/>
        </w:rPr>
      </w:pPr>
      <w:r>
        <w:rPr>
          <w:rFonts w:ascii="Arial" w:hAnsi="Arial" w:cs="Arial"/>
          <w:sz w:val="20"/>
          <w:szCs w:val="20"/>
        </w:rPr>
        <w:br w:type="page"/>
      </w:r>
    </w:p>
    <w:p w14:paraId="6489424C" w14:textId="77777777" w:rsidR="00B22BB0" w:rsidRDefault="00B22BB0" w:rsidP="00F700FF">
      <w:pPr>
        <w:spacing w:after="0"/>
        <w:rPr>
          <w:rFonts w:ascii="Arial" w:hAnsi="Arial" w:cs="Arial"/>
          <w:sz w:val="20"/>
          <w:szCs w:val="20"/>
        </w:rPr>
      </w:pPr>
    </w:p>
    <w:p w14:paraId="00C14324" w14:textId="41404128" w:rsidR="00A53230" w:rsidRDefault="00B22BB0" w:rsidP="00F700FF">
      <w:pPr>
        <w:spacing w:after="0"/>
        <w:rPr>
          <w:rFonts w:ascii="Arial" w:hAnsi="Arial" w:cs="Arial"/>
          <w:sz w:val="20"/>
          <w:szCs w:val="20"/>
        </w:rPr>
      </w:pPr>
      <w:r>
        <w:rPr>
          <w:rFonts w:ascii="Arial" w:hAnsi="Arial" w:cs="Arial"/>
          <w:sz w:val="20"/>
          <w:szCs w:val="20"/>
        </w:rPr>
        <w:br w:type="page"/>
      </w:r>
      <w:r w:rsidR="00F41739">
        <w:rPr>
          <w:rFonts w:ascii="Arial" w:hAnsi="Arial" w:cs="Arial"/>
          <w:noProof/>
          <w:sz w:val="20"/>
          <w:szCs w:val="20"/>
        </w:rPr>
        <mc:AlternateContent>
          <mc:Choice Requires="wps">
            <w:drawing>
              <wp:anchor distT="0" distB="0" distL="114300" distR="114300" simplePos="0" relativeHeight="251670528" behindDoc="0" locked="0" layoutInCell="1" allowOverlap="1" wp14:anchorId="7609E865" wp14:editId="592A27A8">
                <wp:simplePos x="0" y="0"/>
                <wp:positionH relativeFrom="column">
                  <wp:posOffset>1715770</wp:posOffset>
                </wp:positionH>
                <wp:positionV relativeFrom="paragraph">
                  <wp:posOffset>1348740</wp:posOffset>
                </wp:positionV>
                <wp:extent cx="2816860" cy="1400175"/>
                <wp:effectExtent l="19050" t="19050" r="21590" b="28575"/>
                <wp:wrapNone/>
                <wp:docPr id="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400175"/>
                        </a:xfrm>
                        <a:prstGeom prst="rect">
                          <a:avLst/>
                        </a:prstGeom>
                        <a:solidFill>
                          <a:schemeClr val="bg1">
                            <a:lumMod val="85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E4E3A1" w14:textId="77777777" w:rsidR="00C541AD" w:rsidRDefault="00C541AD" w:rsidP="00A53230">
                            <w:pPr>
                              <w:rPr>
                                <w:rFonts w:ascii="Arial" w:hAnsi="Arial" w:cs="Arial"/>
                                <w:bCs/>
                                <w:sz w:val="20"/>
                                <w:szCs w:val="20"/>
                              </w:rPr>
                            </w:pPr>
                          </w:p>
                          <w:p w14:paraId="5AFD4C50" w14:textId="77777777" w:rsidR="00C541AD" w:rsidRDefault="00C541AD" w:rsidP="00A53230">
                            <w:pPr>
                              <w:pStyle w:val="Heading1"/>
                              <w:jc w:val="center"/>
                            </w:pPr>
                            <w:bookmarkStart w:id="23" w:name="_Toc356858781"/>
                            <w:bookmarkStart w:id="24" w:name="_Toc356858925"/>
                            <w:bookmarkStart w:id="25" w:name="_Toc361438812"/>
                            <w:r w:rsidRPr="00462F2C">
                              <w:t>Children’s Post-Disaster Reactions</w:t>
                            </w:r>
                            <w:r>
                              <w:t xml:space="preserve"> = NC_PI</w:t>
                            </w:r>
                            <w:r w:rsidRPr="004136F3">
                              <w:t>_T0</w:t>
                            </w:r>
                            <w:r>
                              <w:t>2</w:t>
                            </w:r>
                            <w:r w:rsidRPr="004136F3">
                              <w:t>_010</w:t>
                            </w:r>
                            <w:bookmarkEnd w:id="23"/>
                            <w:bookmarkEnd w:id="24"/>
                            <w:bookmarkEnd w:id="25"/>
                          </w:p>
                          <w:p w14:paraId="42657513" w14:textId="77777777" w:rsidR="00C541AD" w:rsidRPr="002E0099" w:rsidRDefault="00C541AD" w:rsidP="00A532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9E865" id="Text Box 6" o:spid="_x0000_s1029" type="#_x0000_t202" style="position:absolute;margin-left:135.1pt;margin-top:106.2pt;width:221.8pt;height:1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" fillcolor="#d8d8d8 [2732]" strokecolor="#c0504d [3205]" strokeweight="2.5pt">
                <v:shadow color="#868686"/>
                <v:textbox>
                  <w:txbxContent>
                    <w:p w14:paraId="0FE4E3A1" w14:textId="77777777" w:rsidR="00C541AD" w:rsidRDefault="00C541AD" w:rsidP="00A53230">
                      <w:pPr>
                        <w:rPr>
                          <w:rFonts w:ascii="Arial" w:hAnsi="Arial" w:cs="Arial"/>
                          <w:bCs/>
                          <w:sz w:val="20"/>
                          <w:szCs w:val="20"/>
                        </w:rPr>
                      </w:pPr>
                    </w:p>
                    <w:p w14:paraId="5AFD4C50" w14:textId="77777777" w:rsidR="00C541AD" w:rsidRDefault="00C541AD" w:rsidP="00A53230">
                      <w:pPr>
                        <w:pStyle w:val="Heading1"/>
                        <w:jc w:val="center"/>
                      </w:pPr>
                      <w:bookmarkStart w:id="26" w:name="_Toc356858781"/>
                      <w:bookmarkStart w:id="27" w:name="_Toc356858925"/>
                      <w:bookmarkStart w:id="28" w:name="_Toc361438812"/>
                      <w:r w:rsidRPr="00462F2C">
                        <w:t>Children’s Post-Disaster Reactions</w:t>
                      </w:r>
                      <w:r>
                        <w:t xml:space="preserve"> = NC_PI</w:t>
                      </w:r>
                      <w:r w:rsidRPr="004136F3">
                        <w:t>_T0</w:t>
                      </w:r>
                      <w:r>
                        <w:t>2</w:t>
                      </w:r>
                      <w:r w:rsidRPr="004136F3">
                        <w:t>_010</w:t>
                      </w:r>
                      <w:bookmarkEnd w:id="26"/>
                      <w:bookmarkEnd w:id="27"/>
                      <w:bookmarkEnd w:id="28"/>
                    </w:p>
                    <w:p w14:paraId="42657513" w14:textId="77777777" w:rsidR="00C541AD" w:rsidRPr="002E0099" w:rsidRDefault="00C541AD" w:rsidP="00A53230"/>
                  </w:txbxContent>
                </v:textbox>
              </v:shape>
            </w:pict>
          </mc:Fallback>
        </mc:AlternateConten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8F3DDD" w14:paraId="678F13FA" w14:textId="77777777" w:rsidTr="008F3DDD">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11397447" w14:textId="77777777" w:rsidR="008F3DDD" w:rsidRDefault="00A53230" w:rsidP="008F3DDD">
            <w:pPr>
              <w:rPr>
                <w:rFonts w:ascii="Arial" w:hAnsi="Arial" w:cs="Arial"/>
                <w:sz w:val="20"/>
                <w:szCs w:val="20"/>
              </w:rPr>
            </w:pPr>
            <w:r>
              <w:rPr>
                <w:rFonts w:ascii="Arial" w:hAnsi="Arial" w:cs="Arial"/>
                <w:sz w:val="20"/>
                <w:szCs w:val="20"/>
              </w:rPr>
              <w:lastRenderedPageBreak/>
              <w:br w:type="page"/>
            </w:r>
            <w:r w:rsidR="008F3DDD">
              <w:rPr>
                <w:rFonts w:ascii="Arial" w:hAnsi="Arial" w:cs="Arial"/>
                <w:b/>
                <w:bCs/>
                <w:sz w:val="20"/>
                <w:szCs w:val="20"/>
              </w:rPr>
              <w:t xml:space="preserve">Lesson Name: </w:t>
            </w:r>
            <w:r w:rsidR="008F3DDD">
              <w:rPr>
                <w:rFonts w:ascii="Arial" w:hAnsi="Arial" w:cs="Arial"/>
                <w:bCs/>
                <w:sz w:val="20"/>
                <w:szCs w:val="20"/>
              </w:rPr>
              <w:t>Psychosocial Impacts of Disasters on Children</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642E841C" w14:textId="77777777" w:rsidR="008F3DDD" w:rsidRPr="008F3DDD" w:rsidRDefault="008F3DDD" w:rsidP="008F3DDD">
            <w:pPr>
              <w:rPr>
                <w:rFonts w:ascii="Arial" w:hAnsi="Arial" w:cs="Arial"/>
                <w:sz w:val="20"/>
                <w:szCs w:val="20"/>
              </w:rPr>
            </w:pPr>
            <w:r w:rsidRPr="008F3DDD">
              <w:rPr>
                <w:rFonts w:ascii="Arial" w:hAnsi="Arial" w:cs="Arial"/>
                <w:b/>
                <w:bCs/>
                <w:sz w:val="20"/>
                <w:szCs w:val="20"/>
              </w:rPr>
              <w:t xml:space="preserve">Topic Name: </w:t>
            </w:r>
            <w:r w:rsidRPr="008F3DDD">
              <w:rPr>
                <w:sz w:val="20"/>
                <w:szCs w:val="20"/>
              </w:rPr>
              <w:t>Children’s Post-Disaster Reactions</w:t>
            </w:r>
          </w:p>
        </w:tc>
      </w:tr>
      <w:tr w:rsidR="008F3DDD" w14:paraId="3241DCD4" w14:textId="77777777" w:rsidTr="008F3DDD">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6FE5241" w14:textId="77777777" w:rsidR="008F3DDD" w:rsidRDefault="008F3DDD" w:rsidP="008F3DDD">
            <w:pPr>
              <w:rPr>
                <w:rFonts w:ascii="Arial" w:hAnsi="Arial" w:cs="Arial"/>
                <w:b/>
                <w:bCs/>
                <w:sz w:val="20"/>
                <w:szCs w:val="20"/>
              </w:rPr>
            </w:pPr>
            <w:r>
              <w:rPr>
                <w:rFonts w:ascii="Arial" w:hAnsi="Arial" w:cs="Arial"/>
                <w:b/>
                <w:bCs/>
                <w:sz w:val="20"/>
                <w:szCs w:val="20"/>
              </w:rPr>
              <w:t xml:space="preserve">Storyboard: </w:t>
            </w:r>
            <w:r w:rsidRPr="008F3DDD">
              <w:rPr>
                <w:sz w:val="20"/>
                <w:szCs w:val="20"/>
              </w:rPr>
              <w:t>NC_PI_T02_010</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15A69229" w14:textId="77777777" w:rsidR="008F3DDD" w:rsidRDefault="008F3DDD" w:rsidP="008F3DDD">
            <w:pPr>
              <w:rPr>
                <w:rFonts w:ascii="Arial" w:hAnsi="Arial" w:cs="Arial"/>
                <w:b/>
                <w:bCs/>
                <w:sz w:val="20"/>
                <w:szCs w:val="20"/>
              </w:rPr>
            </w:pPr>
            <w:r>
              <w:rPr>
                <w:rFonts w:ascii="Arial" w:hAnsi="Arial" w:cs="Arial"/>
                <w:b/>
                <w:bCs/>
                <w:sz w:val="20"/>
                <w:szCs w:val="20"/>
              </w:rPr>
              <w:t>Template:</w:t>
            </w:r>
            <w:r>
              <w:rPr>
                <w:rFonts w:ascii="Arial" w:hAnsi="Arial" w:cs="Arial"/>
                <w:sz w:val="20"/>
                <w:szCs w:val="20"/>
              </w:rPr>
              <w:t xml:space="preserve"> [TextGraphic]</w:t>
            </w:r>
          </w:p>
        </w:tc>
      </w:tr>
      <w:tr w:rsidR="008F3DDD" w14:paraId="4F35D08E" w14:textId="77777777" w:rsidTr="008F3DDD">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3C171C1" w14:textId="77777777" w:rsidR="008F3DDD" w:rsidRPr="008F3DDD" w:rsidRDefault="008F3DDD" w:rsidP="00A81BC3">
            <w:pPr>
              <w:pStyle w:val="Heading2"/>
              <w:rPr>
                <w:b w:val="0"/>
                <w:sz w:val="20"/>
                <w:szCs w:val="20"/>
              </w:rPr>
            </w:pPr>
            <w:r>
              <w:rPr>
                <w:rFonts w:ascii="Arial" w:hAnsi="Arial" w:cs="Arial"/>
                <w:sz w:val="20"/>
                <w:szCs w:val="20"/>
              </w:rPr>
              <w:t xml:space="preserve">Screen Title: </w:t>
            </w:r>
            <w:bookmarkStart w:id="29" w:name="_Toc356831007"/>
            <w:r w:rsidR="00A81BC3" w:rsidRPr="00E4229F">
              <w:rPr>
                <w:rFonts w:ascii="Arial" w:hAnsi="Arial" w:cs="Arial"/>
                <w:b w:val="0"/>
                <w:sz w:val="20"/>
                <w:szCs w:val="20"/>
              </w:rPr>
              <w:t>Common</w:t>
            </w:r>
            <w:r w:rsidR="00A81BC3">
              <w:rPr>
                <w:rFonts w:ascii="Arial" w:hAnsi="Arial" w:cs="Arial"/>
                <w:sz w:val="20"/>
                <w:szCs w:val="20"/>
              </w:rPr>
              <w:t xml:space="preserve"> </w:t>
            </w:r>
            <w:r w:rsidRPr="008F3DDD">
              <w:rPr>
                <w:b w:val="0"/>
                <w:sz w:val="20"/>
                <w:szCs w:val="20"/>
              </w:rPr>
              <w:t>Reactions</w:t>
            </w:r>
            <w:bookmarkEnd w:id="29"/>
            <w:r w:rsidR="00A81BC3">
              <w:rPr>
                <w:b w:val="0"/>
                <w:sz w:val="20"/>
                <w:szCs w:val="20"/>
              </w:rPr>
              <w:t xml:space="preserve"> to Disasters</w:t>
            </w:r>
          </w:p>
        </w:tc>
      </w:tr>
      <w:tr w:rsidR="008F3DDD" w14:paraId="784259CA" w14:textId="77777777" w:rsidTr="008F3DDD">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E8EB073" w14:textId="77777777" w:rsidR="008F3DDD" w:rsidRDefault="008F3DDD" w:rsidP="008F3DDD">
            <w:pPr>
              <w:rPr>
                <w:rFonts w:ascii="Arial" w:hAnsi="Arial" w:cs="Arial"/>
                <w:sz w:val="20"/>
                <w:szCs w:val="20"/>
              </w:rPr>
            </w:pPr>
            <w:r>
              <w:rPr>
                <w:rFonts w:ascii="Arial" w:hAnsi="Arial" w:cs="Arial"/>
                <w:b/>
                <w:bCs/>
                <w:sz w:val="20"/>
                <w:szCs w:val="20"/>
              </w:rPr>
              <w:t>On</w:t>
            </w:r>
            <w:r>
              <w:rPr>
                <w:rFonts w:ascii="Arial" w:hAnsi="Arial" w:cs="Arial"/>
                <w:sz w:val="20"/>
                <w:szCs w:val="20"/>
              </w:rPr>
              <w:t>–</w:t>
            </w:r>
            <w:r>
              <w:rPr>
                <w:rFonts w:ascii="Arial" w:hAnsi="Arial" w:cs="Arial"/>
                <w:b/>
                <w:bCs/>
                <w:sz w:val="20"/>
                <w:szCs w:val="20"/>
              </w:rPr>
              <w:t>Screen Text:</w:t>
            </w:r>
          </w:p>
          <w:p w14:paraId="231415F4" w14:textId="77777777" w:rsidR="00002CDC" w:rsidRDefault="00DE5890" w:rsidP="00DE5890">
            <w:pPr>
              <w:pStyle w:val="NoSpacing"/>
              <w:jc w:val="center"/>
              <w:rPr>
                <w:sz w:val="20"/>
                <w:szCs w:val="20"/>
              </w:rPr>
            </w:pPr>
            <w:r>
              <w:rPr>
                <w:noProof/>
                <w:sz w:val="20"/>
                <w:szCs w:val="20"/>
              </w:rPr>
              <w:drawing>
                <wp:inline distT="0" distB="0" distL="0" distR="0" wp14:anchorId="75256D5D" wp14:editId="37E18099">
                  <wp:extent cx="4286250" cy="1590675"/>
                  <wp:effectExtent l="19050" t="0" r="0" b="0"/>
                  <wp:docPr id="4" name="Picture 3" descr="NC_PI_T02_010_compcoll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PI_T02_010_compcollage.png"/>
                          <pic:cNvPicPr/>
                        </pic:nvPicPr>
                        <pic:blipFill>
                          <a:blip r:embed="rId31" cstate="print"/>
                          <a:stretch>
                            <a:fillRect/>
                          </a:stretch>
                        </pic:blipFill>
                        <pic:spPr>
                          <a:xfrm>
                            <a:off x="0" y="0"/>
                            <a:ext cx="4286250" cy="1590675"/>
                          </a:xfrm>
                          <a:prstGeom prst="rect">
                            <a:avLst/>
                          </a:prstGeom>
                        </pic:spPr>
                      </pic:pic>
                    </a:graphicData>
                  </a:graphic>
                </wp:inline>
              </w:drawing>
            </w:r>
            <w:r w:rsidR="00002CDC">
              <w:rPr>
                <w:sz w:val="20"/>
                <w:szCs w:val="20"/>
              </w:rPr>
              <w:br/>
            </w:r>
          </w:p>
          <w:p w14:paraId="549AF3E0" w14:textId="77777777" w:rsidR="008F3DDD" w:rsidRPr="008F3DDD" w:rsidRDefault="008F3DDD" w:rsidP="008F3DDD">
            <w:pPr>
              <w:pStyle w:val="NoSpacing"/>
              <w:rPr>
                <w:sz w:val="20"/>
                <w:szCs w:val="20"/>
              </w:rPr>
            </w:pPr>
            <w:r w:rsidRPr="008F3DDD">
              <w:rPr>
                <w:sz w:val="20"/>
                <w:szCs w:val="20"/>
              </w:rPr>
              <w:t xml:space="preserve">Acute reactions and individual post-traumatic symptoms are very common among children directly affected by a crisis event. </w:t>
            </w:r>
            <w:r w:rsidR="00A81BC3">
              <w:rPr>
                <w:sz w:val="20"/>
                <w:szCs w:val="20"/>
              </w:rPr>
              <w:t>The following may be seen in children after a disaster</w:t>
            </w:r>
            <w:r w:rsidRPr="008F3DDD">
              <w:rPr>
                <w:sz w:val="20"/>
                <w:szCs w:val="20"/>
              </w:rPr>
              <w:t>:</w:t>
            </w:r>
            <w:r w:rsidR="003377F4">
              <w:rPr>
                <w:sz w:val="20"/>
                <w:szCs w:val="20"/>
              </w:rPr>
              <w:br/>
            </w:r>
            <w:r w:rsidR="003377F4" w:rsidRPr="008F3DDD">
              <w:rPr>
                <w:sz w:val="20"/>
                <w:szCs w:val="20"/>
              </w:rPr>
              <w:t xml:space="preserve"> </w:t>
            </w:r>
          </w:p>
          <w:p w14:paraId="578AC818" w14:textId="77777777" w:rsidR="008F3DDD" w:rsidRPr="008F3DDD" w:rsidRDefault="008F3DDD" w:rsidP="008F3DDD">
            <w:pPr>
              <w:pStyle w:val="ListParagraph"/>
              <w:numPr>
                <w:ilvl w:val="0"/>
                <w:numId w:val="10"/>
              </w:numPr>
              <w:spacing w:after="0" w:line="240" w:lineRule="auto"/>
              <w:rPr>
                <w:rFonts w:eastAsia="Times New Roman" w:cs="Arial"/>
                <w:sz w:val="20"/>
                <w:szCs w:val="20"/>
              </w:rPr>
            </w:pPr>
            <w:r w:rsidRPr="008F3DDD">
              <w:rPr>
                <w:rFonts w:eastAsia="Times New Roman" w:cs="Arial"/>
                <w:sz w:val="20"/>
                <w:szCs w:val="20"/>
              </w:rPr>
              <w:t xml:space="preserve">Anxiety, worries, and fears </w:t>
            </w:r>
          </w:p>
          <w:p w14:paraId="022B13E5" w14:textId="77777777" w:rsidR="008F3DDD" w:rsidRPr="008F3DDD" w:rsidRDefault="008F3DDD" w:rsidP="008F3DDD">
            <w:pPr>
              <w:pStyle w:val="ListParagraph"/>
              <w:numPr>
                <w:ilvl w:val="0"/>
                <w:numId w:val="10"/>
              </w:numPr>
              <w:spacing w:after="0" w:line="240" w:lineRule="auto"/>
              <w:rPr>
                <w:rFonts w:eastAsia="Times New Roman" w:cs="Arial"/>
                <w:sz w:val="20"/>
                <w:szCs w:val="20"/>
              </w:rPr>
            </w:pPr>
            <w:r w:rsidRPr="008F3DDD">
              <w:rPr>
                <w:rFonts w:eastAsia="Times New Roman" w:cs="Arial"/>
                <w:sz w:val="20"/>
                <w:szCs w:val="20"/>
              </w:rPr>
              <w:t xml:space="preserve">Separation anxiety or avoiding school </w:t>
            </w:r>
          </w:p>
          <w:p w14:paraId="49A6DD21" w14:textId="77777777" w:rsidR="008F3DDD" w:rsidRPr="008F3DDD" w:rsidRDefault="008F3DDD" w:rsidP="008F3DDD">
            <w:pPr>
              <w:pStyle w:val="ListParagraph"/>
              <w:widowControl w:val="0"/>
              <w:numPr>
                <w:ilvl w:val="0"/>
                <w:numId w:val="10"/>
              </w:numPr>
              <w:spacing w:after="0" w:line="240" w:lineRule="auto"/>
              <w:rPr>
                <w:rFonts w:eastAsia="Times New Roman" w:cs="Arial"/>
                <w:color w:val="000000"/>
                <w:sz w:val="20"/>
                <w:szCs w:val="20"/>
              </w:rPr>
            </w:pPr>
            <w:r w:rsidRPr="008F3DDD">
              <w:rPr>
                <w:rFonts w:eastAsia="Times New Roman" w:cs="Arial"/>
                <w:color w:val="000000"/>
                <w:sz w:val="20"/>
                <w:szCs w:val="20"/>
              </w:rPr>
              <w:t>Bereavement and grief</w:t>
            </w:r>
          </w:p>
          <w:p w14:paraId="217E29E3" w14:textId="77777777" w:rsidR="008F3DDD" w:rsidRPr="008F3DDD" w:rsidRDefault="008F3DDD" w:rsidP="008F3DDD">
            <w:pPr>
              <w:pStyle w:val="ListParagraph"/>
              <w:widowControl w:val="0"/>
              <w:numPr>
                <w:ilvl w:val="0"/>
                <w:numId w:val="10"/>
              </w:numPr>
              <w:spacing w:after="0" w:line="240" w:lineRule="auto"/>
              <w:rPr>
                <w:rFonts w:eastAsia="Times New Roman" w:cs="Arial"/>
                <w:color w:val="000000"/>
                <w:sz w:val="20"/>
                <w:szCs w:val="20"/>
              </w:rPr>
            </w:pPr>
            <w:r w:rsidRPr="008F3DDD">
              <w:rPr>
                <w:rFonts w:eastAsia="Times New Roman" w:cs="Arial"/>
                <w:color w:val="000000"/>
                <w:sz w:val="20"/>
                <w:szCs w:val="20"/>
              </w:rPr>
              <w:t>Sadness or depression, pessimism or decreased future perspective</w:t>
            </w:r>
          </w:p>
          <w:p w14:paraId="0019AD5B" w14:textId="77777777" w:rsidR="008F3DDD" w:rsidRPr="008F3DDD" w:rsidRDefault="008F3DDD" w:rsidP="008F3DDD">
            <w:pPr>
              <w:pStyle w:val="ListParagraph"/>
              <w:widowControl w:val="0"/>
              <w:numPr>
                <w:ilvl w:val="0"/>
                <w:numId w:val="10"/>
              </w:numPr>
              <w:spacing w:after="0" w:line="240" w:lineRule="auto"/>
              <w:rPr>
                <w:rFonts w:eastAsia="Times New Roman" w:cs="Arial"/>
                <w:color w:val="000000"/>
                <w:sz w:val="20"/>
                <w:szCs w:val="20"/>
              </w:rPr>
            </w:pPr>
            <w:r w:rsidRPr="008F3DDD">
              <w:rPr>
                <w:rFonts w:eastAsia="Times New Roman" w:cs="Arial"/>
                <w:color w:val="000000"/>
                <w:sz w:val="20"/>
                <w:szCs w:val="20"/>
              </w:rPr>
              <w:t>Avoiding previously enjoyed activities, withdrawal and decrease in peer social interactions</w:t>
            </w:r>
          </w:p>
          <w:p w14:paraId="741C1EE6" w14:textId="77777777" w:rsidR="008F3DDD" w:rsidRPr="008F3DDD" w:rsidRDefault="008F3DDD" w:rsidP="008F3DDD">
            <w:pPr>
              <w:pStyle w:val="ListParagraph"/>
              <w:numPr>
                <w:ilvl w:val="0"/>
                <w:numId w:val="10"/>
              </w:numPr>
              <w:spacing w:after="0" w:line="240" w:lineRule="auto"/>
              <w:rPr>
                <w:rFonts w:eastAsia="Times New Roman" w:cs="Arial"/>
                <w:sz w:val="20"/>
                <w:szCs w:val="20"/>
              </w:rPr>
            </w:pPr>
            <w:r w:rsidRPr="008F3DDD">
              <w:rPr>
                <w:rFonts w:eastAsia="Times New Roman" w:cs="Arial"/>
                <w:sz w:val="20"/>
                <w:szCs w:val="20"/>
              </w:rPr>
              <w:t>Difficulties with concentration and academic work</w:t>
            </w:r>
          </w:p>
          <w:p w14:paraId="75DA4926" w14:textId="77777777" w:rsidR="008F3DDD" w:rsidRPr="008F3DDD" w:rsidRDefault="008F3DDD" w:rsidP="008F3DDD">
            <w:pPr>
              <w:pStyle w:val="ListParagraph"/>
              <w:numPr>
                <w:ilvl w:val="0"/>
                <w:numId w:val="10"/>
              </w:numPr>
              <w:spacing w:after="0" w:line="240" w:lineRule="auto"/>
              <w:rPr>
                <w:rFonts w:eastAsia="Times New Roman" w:cs="Arial"/>
                <w:sz w:val="20"/>
                <w:szCs w:val="20"/>
              </w:rPr>
            </w:pPr>
            <w:r w:rsidRPr="008F3DDD">
              <w:rPr>
                <w:rFonts w:eastAsia="Times New Roman" w:cs="Arial"/>
                <w:sz w:val="20"/>
                <w:szCs w:val="20"/>
              </w:rPr>
              <w:t>Sleep problems</w:t>
            </w:r>
          </w:p>
          <w:p w14:paraId="52353E80" w14:textId="77777777" w:rsidR="008F3DDD" w:rsidRPr="008F3DDD" w:rsidRDefault="008F3DDD" w:rsidP="008F3DDD">
            <w:pPr>
              <w:pStyle w:val="ListParagraph"/>
              <w:numPr>
                <w:ilvl w:val="0"/>
                <w:numId w:val="10"/>
              </w:numPr>
              <w:spacing w:after="0" w:line="240" w:lineRule="auto"/>
              <w:rPr>
                <w:rFonts w:eastAsia="Times New Roman" w:cs="Arial"/>
                <w:sz w:val="20"/>
                <w:szCs w:val="20"/>
              </w:rPr>
            </w:pPr>
            <w:r w:rsidRPr="008F3DDD">
              <w:rPr>
                <w:rFonts w:eastAsia="Times New Roman" w:cs="Arial"/>
                <w:sz w:val="20"/>
                <w:szCs w:val="20"/>
              </w:rPr>
              <w:t>Irritability</w:t>
            </w:r>
          </w:p>
          <w:p w14:paraId="5FAB8C8A" w14:textId="77777777" w:rsidR="008F3DDD" w:rsidRPr="008F3DDD" w:rsidRDefault="008F3DDD" w:rsidP="008F3DDD">
            <w:pPr>
              <w:pStyle w:val="ListParagraph"/>
              <w:numPr>
                <w:ilvl w:val="0"/>
                <w:numId w:val="10"/>
              </w:numPr>
              <w:spacing w:after="0" w:line="240" w:lineRule="auto"/>
              <w:rPr>
                <w:rFonts w:eastAsia="Times New Roman" w:cs="Arial"/>
                <w:sz w:val="20"/>
                <w:szCs w:val="20"/>
              </w:rPr>
            </w:pPr>
            <w:r w:rsidRPr="008F3DDD">
              <w:rPr>
                <w:rFonts w:eastAsia="Times New Roman" w:cs="Arial"/>
                <w:sz w:val="20"/>
                <w:szCs w:val="20"/>
              </w:rPr>
              <w:t xml:space="preserve">Regression – developmental or social </w:t>
            </w:r>
          </w:p>
          <w:p w14:paraId="533B7461" w14:textId="77777777" w:rsidR="008F3DDD" w:rsidRPr="008F3DDD" w:rsidRDefault="008F3DDD" w:rsidP="008F3DDD">
            <w:pPr>
              <w:pStyle w:val="ListParagraph"/>
              <w:widowControl w:val="0"/>
              <w:numPr>
                <w:ilvl w:val="0"/>
                <w:numId w:val="10"/>
              </w:numPr>
              <w:spacing w:after="0" w:line="240" w:lineRule="auto"/>
              <w:rPr>
                <w:rFonts w:eastAsia="Times New Roman" w:cs="Arial"/>
                <w:color w:val="000000"/>
                <w:sz w:val="20"/>
                <w:szCs w:val="20"/>
              </w:rPr>
            </w:pPr>
            <w:r w:rsidRPr="008F3DDD">
              <w:rPr>
                <w:rFonts w:eastAsia="Times New Roman" w:cs="Arial"/>
                <w:color w:val="000000"/>
                <w:sz w:val="20"/>
                <w:szCs w:val="20"/>
              </w:rPr>
              <w:t xml:space="preserve">Substance abuse </w:t>
            </w:r>
            <w:r w:rsidRPr="008F3DDD">
              <w:rPr>
                <w:rFonts w:eastAsia="Times New Roman" w:cs="Arial"/>
                <w:sz w:val="20"/>
                <w:szCs w:val="20"/>
              </w:rPr>
              <w:t xml:space="preserve"> – </w:t>
            </w:r>
            <w:r w:rsidRPr="008F3DDD">
              <w:rPr>
                <w:rFonts w:eastAsia="Times New Roman" w:cs="Arial"/>
                <w:color w:val="000000"/>
                <w:sz w:val="20"/>
                <w:szCs w:val="20"/>
              </w:rPr>
              <w:t>onset or increase</w:t>
            </w:r>
          </w:p>
          <w:p w14:paraId="2AEC9CCF" w14:textId="77777777" w:rsidR="008F3DDD" w:rsidRPr="008F3DDD" w:rsidRDefault="008F3DDD" w:rsidP="008F3DDD">
            <w:pPr>
              <w:pStyle w:val="ListParagraph"/>
              <w:widowControl w:val="0"/>
              <w:numPr>
                <w:ilvl w:val="0"/>
                <w:numId w:val="10"/>
              </w:numPr>
              <w:spacing w:after="0" w:line="240" w:lineRule="auto"/>
              <w:rPr>
                <w:rFonts w:eastAsia="Times New Roman" w:cs="Arial"/>
                <w:sz w:val="20"/>
                <w:szCs w:val="20"/>
              </w:rPr>
            </w:pPr>
            <w:r w:rsidRPr="008F3DDD">
              <w:rPr>
                <w:rFonts w:eastAsia="Times New Roman" w:cs="Arial"/>
                <w:sz w:val="20"/>
                <w:szCs w:val="20"/>
              </w:rPr>
              <w:t>Somatization</w:t>
            </w:r>
          </w:p>
          <w:p w14:paraId="5248766F" w14:textId="77777777" w:rsidR="008F3DDD" w:rsidRPr="008F3DDD" w:rsidRDefault="008F3DDD" w:rsidP="008F3DDD">
            <w:pPr>
              <w:pStyle w:val="NoSpacing"/>
              <w:rPr>
                <w:sz w:val="20"/>
                <w:szCs w:val="20"/>
              </w:rPr>
            </w:pPr>
          </w:p>
          <w:p w14:paraId="40F453DF" w14:textId="77777777" w:rsidR="008F3DDD" w:rsidRPr="008F3DDD" w:rsidRDefault="008F3DDD" w:rsidP="008F3DDD">
            <w:pPr>
              <w:pStyle w:val="NoSpacing"/>
              <w:rPr>
                <w:sz w:val="20"/>
                <w:szCs w:val="20"/>
              </w:rPr>
            </w:pPr>
            <w:r>
              <w:rPr>
                <w:sz w:val="20"/>
                <w:szCs w:val="20"/>
              </w:rPr>
              <w:t>Whenever possible, p</w:t>
            </w:r>
            <w:r w:rsidRPr="008F3DDD">
              <w:rPr>
                <w:sz w:val="20"/>
                <w:szCs w:val="20"/>
              </w:rPr>
              <w:t xml:space="preserve">ractitioners should compare these symptoms to a child’s pre-existing functioning and behavior and consider family and cultural modes of expressing emotions.  </w:t>
            </w:r>
          </w:p>
        </w:tc>
      </w:tr>
      <w:tr w:rsidR="008F3DDD" w14:paraId="110EBBA4" w14:textId="77777777" w:rsidTr="008F3DDD">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47B9B09" w14:textId="77777777" w:rsidR="008F3DDD" w:rsidRPr="00F700FF" w:rsidRDefault="008F3DDD" w:rsidP="008F3DDD">
            <w:pPr>
              <w:rPr>
                <w:rFonts w:ascii="Arial" w:hAnsi="Arial" w:cs="Arial"/>
                <w:bCs/>
                <w:sz w:val="20"/>
                <w:szCs w:val="20"/>
              </w:rPr>
            </w:pPr>
            <w:r w:rsidRPr="00F700FF">
              <w:rPr>
                <w:rFonts w:ascii="Arial" w:hAnsi="Arial" w:cs="Arial"/>
                <w:b/>
                <w:bCs/>
                <w:sz w:val="20"/>
                <w:szCs w:val="20"/>
              </w:rPr>
              <w:t xml:space="preserve">Graphic = </w:t>
            </w:r>
            <w:r w:rsidR="00DE5890" w:rsidRPr="00F700FF">
              <w:rPr>
                <w:sz w:val="20"/>
                <w:szCs w:val="20"/>
              </w:rPr>
              <w:t>NC_PI_T02_010</w:t>
            </w:r>
          </w:p>
          <w:p w14:paraId="34F77D77" w14:textId="77777777" w:rsidR="008F3DDD" w:rsidRDefault="008F3DDD" w:rsidP="008F3DDD">
            <w:pPr>
              <w:rPr>
                <w:rFonts w:ascii="Arial" w:hAnsi="Arial" w:cs="Arial"/>
                <w:b/>
                <w:bCs/>
                <w:sz w:val="20"/>
                <w:szCs w:val="20"/>
              </w:rPr>
            </w:pPr>
            <w:r>
              <w:rPr>
                <w:rFonts w:ascii="Arial" w:hAnsi="Arial" w:cs="Arial"/>
                <w:b/>
                <w:bCs/>
                <w:sz w:val="20"/>
                <w:szCs w:val="20"/>
              </w:rPr>
              <w:t xml:space="preserve">ALT tag: </w:t>
            </w:r>
            <w:r w:rsidRPr="007022A8">
              <w:rPr>
                <w:sz w:val="20"/>
                <w:szCs w:val="20"/>
              </w:rPr>
              <w:t>alt</w:t>
            </w:r>
            <w:r w:rsidRPr="00E877F2">
              <w:rPr>
                <w:sz w:val="20"/>
                <w:szCs w:val="20"/>
              </w:rPr>
              <w:t>="</w:t>
            </w:r>
            <w:r w:rsidR="00DE5890">
              <w:rPr>
                <w:sz w:val="20"/>
                <w:szCs w:val="20"/>
              </w:rPr>
              <w:t>photo collage of teen boy sitting alone in a park, a pre-teen girl looking confused in a classroom, and a young girl avoiding eye contact</w:t>
            </w:r>
            <w:r w:rsidRPr="00E877F2">
              <w:rPr>
                <w:sz w:val="20"/>
                <w:szCs w:val="20"/>
              </w:rPr>
              <w:t>"</w:t>
            </w:r>
          </w:p>
          <w:p w14:paraId="159505DD" w14:textId="77777777" w:rsidR="008F3DDD" w:rsidRDefault="008F3DDD" w:rsidP="007D3201">
            <w:pPr>
              <w:rPr>
                <w:rFonts w:ascii="Arial" w:hAnsi="Arial" w:cs="Arial"/>
                <w:sz w:val="20"/>
                <w:szCs w:val="20"/>
              </w:rPr>
            </w:pPr>
            <w:r>
              <w:rPr>
                <w:rFonts w:ascii="Arial" w:hAnsi="Arial" w:cs="Arial"/>
                <w:b/>
                <w:bCs/>
                <w:sz w:val="20"/>
                <w:szCs w:val="20"/>
              </w:rPr>
              <w:t xml:space="preserve">Photo caption: </w:t>
            </w:r>
            <w:r w:rsidR="00DE5890">
              <w:rPr>
                <w:sz w:val="20"/>
                <w:szCs w:val="20"/>
              </w:rPr>
              <w:t xml:space="preserve">n/a   </w:t>
            </w:r>
            <w:r>
              <w:rPr>
                <w:rFonts w:ascii="Arial" w:hAnsi="Arial" w:cs="Arial"/>
                <w:b/>
                <w:bCs/>
                <w:sz w:val="20"/>
                <w:szCs w:val="20"/>
              </w:rPr>
              <w:t xml:space="preserve">Photo credit: </w:t>
            </w:r>
            <w:r w:rsidR="00DE5890">
              <w:rPr>
                <w:sz w:val="20"/>
                <w:szCs w:val="20"/>
              </w:rPr>
              <w:t>n/a</w:t>
            </w:r>
            <w:r w:rsidR="00F700FF">
              <w:rPr>
                <w:sz w:val="20"/>
                <w:szCs w:val="20"/>
              </w:rPr>
              <w:t xml:space="preserve"> </w:t>
            </w:r>
          </w:p>
        </w:tc>
      </w:tr>
      <w:tr w:rsidR="008F3DDD" w14:paraId="4A4AA2AE" w14:textId="77777777" w:rsidTr="008F3DDD">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D413992" w14:textId="77777777" w:rsidR="008F3DDD" w:rsidRDefault="008F3DDD" w:rsidP="008F3DDD">
            <w:pPr>
              <w:rPr>
                <w:rFonts w:ascii="Arial" w:hAnsi="Arial" w:cs="Arial"/>
                <w:sz w:val="20"/>
                <w:szCs w:val="20"/>
              </w:rPr>
            </w:pPr>
            <w:r>
              <w:rPr>
                <w:rFonts w:ascii="Arial" w:hAnsi="Arial" w:cs="Arial"/>
                <w:b/>
                <w:bCs/>
                <w:sz w:val="20"/>
                <w:szCs w:val="20"/>
              </w:rPr>
              <w:t xml:space="preserve">Screen Prompt: </w:t>
            </w:r>
            <w:r>
              <w:rPr>
                <w:rFonts w:ascii="Arial" w:hAnsi="Arial" w:cs="Arial"/>
                <w:bCs/>
                <w:sz w:val="20"/>
                <w:szCs w:val="20"/>
              </w:rPr>
              <w:t xml:space="preserve">Click </w:t>
            </w:r>
            <w:r w:rsidRPr="00820B59">
              <w:rPr>
                <w:rFonts w:ascii="Arial" w:hAnsi="Arial" w:cs="Arial"/>
                <w:b/>
                <w:bCs/>
                <w:sz w:val="20"/>
                <w:szCs w:val="20"/>
              </w:rPr>
              <w:t>Next</w:t>
            </w:r>
            <w:r>
              <w:rPr>
                <w:rFonts w:ascii="Arial" w:hAnsi="Arial" w:cs="Arial"/>
                <w:bCs/>
                <w:sz w:val="20"/>
                <w:szCs w:val="20"/>
              </w:rPr>
              <w:t xml:space="preserve"> to continue.</w:t>
            </w:r>
          </w:p>
        </w:tc>
      </w:tr>
      <w:tr w:rsidR="008F3DDD" w14:paraId="0B3DD347" w14:textId="77777777" w:rsidTr="008F3DDD">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C4FC4CE" w14:textId="77777777" w:rsidR="008F3DDD" w:rsidRDefault="008F3DDD" w:rsidP="003377F4">
            <w:pPr>
              <w:rPr>
                <w:rFonts w:ascii="Arial" w:hAnsi="Arial" w:cs="Arial"/>
                <w:sz w:val="20"/>
                <w:szCs w:val="20"/>
              </w:rPr>
            </w:pPr>
            <w:r>
              <w:rPr>
                <w:rFonts w:ascii="Arial" w:hAnsi="Arial" w:cs="Arial"/>
                <w:b/>
                <w:bCs/>
                <w:sz w:val="20"/>
                <w:szCs w:val="20"/>
              </w:rPr>
              <w:t>Programmer Notes / Interactions &amp; Feedback:</w:t>
            </w:r>
            <w:r w:rsidR="003377F4">
              <w:rPr>
                <w:rFonts w:ascii="Arial" w:hAnsi="Arial" w:cs="Arial"/>
                <w:b/>
                <w:bCs/>
                <w:sz w:val="20"/>
                <w:szCs w:val="20"/>
              </w:rPr>
              <w:t xml:space="preserve"> </w:t>
            </w:r>
            <w:r>
              <w:rPr>
                <w:rFonts w:ascii="Arial" w:hAnsi="Arial" w:cs="Arial"/>
                <w:sz w:val="20"/>
                <w:szCs w:val="20"/>
              </w:rPr>
              <w:t>This screen contains text and a photo</w:t>
            </w:r>
            <w:r w:rsidR="00DE5890">
              <w:rPr>
                <w:rFonts w:ascii="Arial" w:hAnsi="Arial" w:cs="Arial"/>
                <w:sz w:val="20"/>
                <w:szCs w:val="20"/>
              </w:rPr>
              <w:t>, centered over the text.</w:t>
            </w:r>
          </w:p>
        </w:tc>
      </w:tr>
    </w:tbl>
    <w:p w14:paraId="5DDF065C" w14:textId="77777777" w:rsidR="00222EBB" w:rsidRDefault="00222EBB">
      <w:pPr>
        <w:rPr>
          <w:rFonts w:ascii="Arial" w:hAnsi="Arial" w:cs="Arial"/>
          <w:sz w:val="20"/>
          <w:szCs w:val="2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222EBB" w14:paraId="153EF0D9" w14:textId="77777777" w:rsidTr="00222EBB">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5003E0C5" w14:textId="77777777" w:rsidR="00222EBB" w:rsidRPr="00F6483E" w:rsidRDefault="00222EBB" w:rsidP="00553FEA">
            <w:pPr>
              <w:rPr>
                <w:rFonts w:ascii="Arial" w:hAnsi="Arial" w:cs="Arial"/>
                <w:sz w:val="20"/>
                <w:szCs w:val="20"/>
              </w:rPr>
            </w:pPr>
            <w:r>
              <w:rPr>
                <w:rFonts w:ascii="Arial" w:hAnsi="Arial" w:cs="Arial"/>
                <w:sz w:val="20"/>
                <w:szCs w:val="20"/>
              </w:rPr>
              <w:lastRenderedPageBreak/>
              <w:br w:type="page"/>
            </w:r>
            <w:r w:rsidR="00A53230" w:rsidRPr="00F6483E">
              <w:rPr>
                <w:rFonts w:ascii="Arial" w:hAnsi="Arial" w:cs="Arial"/>
                <w:sz w:val="20"/>
                <w:szCs w:val="20"/>
              </w:rPr>
              <w:br w:type="page"/>
            </w:r>
            <w:r w:rsidR="00DE5890" w:rsidRPr="00F6483E">
              <w:rPr>
                <w:rFonts w:ascii="Arial" w:hAnsi="Arial" w:cs="Arial"/>
                <w:sz w:val="20"/>
                <w:szCs w:val="20"/>
              </w:rPr>
              <w:br w:type="page"/>
            </w:r>
            <w:r w:rsidRPr="00F6483E">
              <w:rPr>
                <w:b/>
                <w:sz w:val="20"/>
                <w:szCs w:val="20"/>
              </w:rPr>
              <w:br w:type="page"/>
            </w:r>
            <w:r w:rsidRPr="00F6483E">
              <w:rPr>
                <w:rFonts w:ascii="Arial" w:hAnsi="Arial" w:cs="Arial"/>
                <w:b/>
                <w:bCs/>
                <w:sz w:val="20"/>
                <w:szCs w:val="20"/>
              </w:rPr>
              <w:t xml:space="preserve">Lesson Name: </w:t>
            </w:r>
            <w:r w:rsidRPr="00F6483E">
              <w:rPr>
                <w:rFonts w:ascii="Arial" w:hAnsi="Arial" w:cs="Arial"/>
                <w:bCs/>
                <w:sz w:val="20"/>
                <w:szCs w:val="20"/>
              </w:rPr>
              <w:t>Psychosocial Impacts of Disasters on Children</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3FD2CE3E" w14:textId="77777777" w:rsidR="00222EBB" w:rsidRPr="00F6483E" w:rsidRDefault="00222EBB" w:rsidP="00553FEA">
            <w:pPr>
              <w:rPr>
                <w:rFonts w:ascii="Arial" w:hAnsi="Arial" w:cs="Arial"/>
                <w:sz w:val="20"/>
                <w:szCs w:val="20"/>
              </w:rPr>
            </w:pPr>
            <w:r w:rsidRPr="00F6483E">
              <w:rPr>
                <w:rFonts w:ascii="Arial" w:hAnsi="Arial" w:cs="Arial"/>
                <w:b/>
                <w:bCs/>
                <w:sz w:val="20"/>
                <w:szCs w:val="20"/>
              </w:rPr>
              <w:t xml:space="preserve">Topic Name: </w:t>
            </w:r>
            <w:r w:rsidRPr="00F6483E">
              <w:rPr>
                <w:sz w:val="20"/>
                <w:szCs w:val="20"/>
              </w:rPr>
              <w:t>Children’s Post-Disaster Reactions</w:t>
            </w:r>
          </w:p>
        </w:tc>
      </w:tr>
      <w:tr w:rsidR="00222EBB" w14:paraId="07CBFDAB" w14:textId="77777777" w:rsidTr="00222EBB">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AAA83E2" w14:textId="77777777" w:rsidR="00222EBB" w:rsidRPr="00F6483E" w:rsidRDefault="00222EBB" w:rsidP="00222EBB">
            <w:pPr>
              <w:rPr>
                <w:rFonts w:ascii="Arial" w:hAnsi="Arial" w:cs="Arial"/>
                <w:b/>
                <w:bCs/>
                <w:sz w:val="20"/>
                <w:szCs w:val="20"/>
              </w:rPr>
            </w:pPr>
            <w:r w:rsidRPr="00F6483E">
              <w:rPr>
                <w:rFonts w:ascii="Arial" w:hAnsi="Arial" w:cs="Arial"/>
                <w:b/>
                <w:bCs/>
                <w:sz w:val="20"/>
                <w:szCs w:val="20"/>
              </w:rPr>
              <w:t xml:space="preserve">Storyboard: </w:t>
            </w:r>
            <w:r w:rsidRPr="00F6483E">
              <w:rPr>
                <w:sz w:val="20"/>
                <w:szCs w:val="20"/>
              </w:rPr>
              <w:t>NC_PI_T02_020</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6A9240C7" w14:textId="77777777" w:rsidR="00222EBB" w:rsidRPr="00F6483E" w:rsidRDefault="00222EBB" w:rsidP="00553FEA">
            <w:pPr>
              <w:rPr>
                <w:sz w:val="20"/>
                <w:szCs w:val="20"/>
              </w:rPr>
            </w:pPr>
            <w:r w:rsidRPr="00F6483E">
              <w:rPr>
                <w:rFonts w:ascii="Arial" w:hAnsi="Arial" w:cs="Arial"/>
                <w:b/>
                <w:bCs/>
                <w:sz w:val="20"/>
                <w:szCs w:val="20"/>
              </w:rPr>
              <w:t>Template:</w:t>
            </w:r>
            <w:r w:rsidRPr="00F6483E">
              <w:rPr>
                <w:rFonts w:ascii="Arial" w:hAnsi="Arial" w:cs="Arial"/>
                <w:sz w:val="20"/>
                <w:szCs w:val="20"/>
              </w:rPr>
              <w:t xml:space="preserve"> </w:t>
            </w:r>
            <w:r w:rsidRPr="00F6483E">
              <w:rPr>
                <w:sz w:val="20"/>
                <w:szCs w:val="20"/>
              </w:rPr>
              <w:t>[ClickExpand]</w:t>
            </w:r>
          </w:p>
        </w:tc>
      </w:tr>
      <w:tr w:rsidR="00222EBB" w14:paraId="2600D7FC" w14:textId="77777777" w:rsidTr="00222EB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7CF47C3" w14:textId="77777777" w:rsidR="00222EBB" w:rsidRPr="00F6483E" w:rsidRDefault="00222EBB" w:rsidP="00F6483E">
            <w:pPr>
              <w:rPr>
                <w:rFonts w:asciiTheme="majorHAnsi" w:hAnsiTheme="majorHAnsi" w:cstheme="majorBidi"/>
                <w:sz w:val="20"/>
                <w:szCs w:val="20"/>
              </w:rPr>
            </w:pPr>
            <w:r w:rsidRPr="00F6483E">
              <w:rPr>
                <w:rFonts w:ascii="Arial" w:hAnsi="Arial" w:cs="Arial"/>
                <w:b/>
                <w:bCs/>
                <w:sz w:val="20"/>
                <w:szCs w:val="20"/>
              </w:rPr>
              <w:t>Screen Title:</w:t>
            </w:r>
            <w:r w:rsidRPr="00F6483E">
              <w:rPr>
                <w:rFonts w:ascii="Arial" w:hAnsi="Arial" w:cs="Arial"/>
                <w:sz w:val="20"/>
                <w:szCs w:val="20"/>
              </w:rPr>
              <w:t xml:space="preserve"> </w:t>
            </w:r>
            <w:bookmarkStart w:id="30" w:name="_Toc356998100"/>
            <w:r w:rsidR="00F6483E">
              <w:rPr>
                <w:rFonts w:ascii="Arial" w:hAnsi="Arial" w:cs="Arial"/>
                <w:sz w:val="20"/>
                <w:szCs w:val="20"/>
              </w:rPr>
              <w:t xml:space="preserve">Symptoms of </w:t>
            </w:r>
            <w:r w:rsidR="00F6483E">
              <w:rPr>
                <w:sz w:val="20"/>
                <w:szCs w:val="20"/>
              </w:rPr>
              <w:t>Adjustment Reaction</w:t>
            </w:r>
            <w:r w:rsidR="00A81BC3">
              <w:rPr>
                <w:sz w:val="20"/>
                <w:szCs w:val="20"/>
              </w:rPr>
              <w:t>s</w:t>
            </w:r>
            <w:r w:rsidR="00F6483E">
              <w:rPr>
                <w:sz w:val="20"/>
                <w:szCs w:val="20"/>
              </w:rPr>
              <w:t xml:space="preserve"> i</w:t>
            </w:r>
            <w:r w:rsidR="00F6483E" w:rsidRPr="00F6483E">
              <w:rPr>
                <w:sz w:val="20"/>
                <w:szCs w:val="20"/>
              </w:rPr>
              <w:t>n Children</w:t>
            </w:r>
            <w:bookmarkEnd w:id="30"/>
          </w:p>
        </w:tc>
      </w:tr>
      <w:tr w:rsidR="00222EBB" w:rsidRPr="00C32AE4" w14:paraId="40FC555F" w14:textId="77777777" w:rsidTr="00222EB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96AB7B7" w14:textId="77777777" w:rsidR="00222EBB" w:rsidRDefault="00222EBB" w:rsidP="00553FEA">
            <w:pPr>
              <w:rPr>
                <w:rFonts w:ascii="Arial" w:hAnsi="Arial" w:cs="Arial"/>
                <w:sz w:val="20"/>
                <w:szCs w:val="20"/>
              </w:rPr>
            </w:pPr>
            <w:r w:rsidRPr="00C32AE4">
              <w:rPr>
                <w:rFonts w:ascii="Arial" w:hAnsi="Arial" w:cs="Arial"/>
                <w:sz w:val="20"/>
                <w:szCs w:val="20"/>
              </w:rPr>
              <w:t>On</w:t>
            </w:r>
            <w:r>
              <w:rPr>
                <w:rFonts w:ascii="Arial" w:hAnsi="Arial" w:cs="Arial"/>
                <w:sz w:val="20"/>
                <w:szCs w:val="20"/>
              </w:rPr>
              <w:t>–</w:t>
            </w:r>
            <w:r w:rsidRPr="00C32AE4">
              <w:rPr>
                <w:rFonts w:ascii="Arial" w:hAnsi="Arial" w:cs="Arial"/>
                <w:sz w:val="20"/>
                <w:szCs w:val="20"/>
              </w:rPr>
              <w:t>Screen Text:</w:t>
            </w:r>
          </w:p>
          <w:p w14:paraId="5E16A0CD" w14:textId="77777777" w:rsidR="00F6483E" w:rsidRPr="003F3B13" w:rsidRDefault="00F6483E" w:rsidP="00F6483E">
            <w:pPr>
              <w:pStyle w:val="NoSpacing"/>
              <w:rPr>
                <w:sz w:val="20"/>
                <w:szCs w:val="20"/>
              </w:rPr>
            </w:pPr>
            <w:r w:rsidRPr="003F3B13">
              <w:rPr>
                <w:sz w:val="20"/>
                <w:szCs w:val="20"/>
              </w:rPr>
              <w:t>Let’s take a closer look at children’s symptoms of acute stress after a disaster.</w:t>
            </w:r>
            <w:r w:rsidR="003377F4" w:rsidRPr="00F700FF">
              <w:rPr>
                <w:b/>
                <w:sz w:val="20"/>
                <w:szCs w:val="20"/>
              </w:rPr>
              <w:t>[</w:t>
            </w:r>
            <w:r w:rsidR="00317606">
              <w:rPr>
                <w:b/>
                <w:sz w:val="20"/>
                <w:szCs w:val="20"/>
              </w:rPr>
              <w:t>6</w:t>
            </w:r>
            <w:r w:rsidR="003377F4" w:rsidRPr="00F700FF">
              <w:rPr>
                <w:b/>
                <w:sz w:val="20"/>
                <w:szCs w:val="20"/>
              </w:rPr>
              <w:t>]</w:t>
            </w:r>
            <w:r w:rsidRPr="003F3B13">
              <w:rPr>
                <w:sz w:val="20"/>
                <w:szCs w:val="20"/>
              </w:rPr>
              <w:t xml:space="preserve"> Any adult in a child healthcare or caregiving capacity may observe these reactions, particularly if they have prior knowledge of a child’s behavior or family situation. </w:t>
            </w:r>
          </w:p>
          <w:p w14:paraId="2523B097" w14:textId="77777777" w:rsidR="00F6483E" w:rsidRPr="003F3B13" w:rsidRDefault="00F6483E" w:rsidP="00F6483E">
            <w:pPr>
              <w:pStyle w:val="NoSpacing"/>
              <w:rPr>
                <w:sz w:val="20"/>
                <w:szCs w:val="20"/>
              </w:rPr>
            </w:pPr>
          </w:p>
          <w:p w14:paraId="653A5BB5" w14:textId="77777777" w:rsidR="00F6483E" w:rsidRPr="003F3B13" w:rsidRDefault="00F6483E" w:rsidP="00F6483E">
            <w:pPr>
              <w:pStyle w:val="NoSpacing"/>
              <w:rPr>
                <w:sz w:val="20"/>
                <w:szCs w:val="20"/>
              </w:rPr>
            </w:pPr>
            <w:r w:rsidRPr="003F3B13">
              <w:rPr>
                <w:sz w:val="20"/>
                <w:szCs w:val="20"/>
              </w:rPr>
              <w:t>Click each symptom to reveal additional information.</w:t>
            </w:r>
          </w:p>
          <w:p w14:paraId="0ADD1A34" w14:textId="77777777" w:rsidR="00F6483E" w:rsidRPr="003F3B13" w:rsidRDefault="00F6483E" w:rsidP="00F6483E">
            <w:pPr>
              <w:pStyle w:val="NoSpacing"/>
              <w:rPr>
                <w:sz w:val="20"/>
                <w:szCs w:val="20"/>
              </w:rPr>
            </w:pPr>
          </w:p>
          <w:p w14:paraId="5F43027F" w14:textId="77777777" w:rsidR="00F6483E" w:rsidRPr="003F3B13" w:rsidRDefault="00F6483E" w:rsidP="00F6483E">
            <w:pPr>
              <w:spacing w:after="0" w:line="240" w:lineRule="auto"/>
              <w:rPr>
                <w:rFonts w:eastAsia="Times New Roman" w:cs="Arial"/>
                <w:sz w:val="20"/>
                <w:szCs w:val="20"/>
              </w:rPr>
            </w:pPr>
            <w:r w:rsidRPr="003F3B13">
              <w:rPr>
                <w:rFonts w:ascii="Arial" w:hAnsi="Arial" w:cs="Arial"/>
                <w:b/>
                <w:color w:val="FFFFFF" w:themeColor="background1"/>
                <w:sz w:val="20"/>
                <w:szCs w:val="20"/>
                <w:highlight w:val="darkRed"/>
              </w:rPr>
              <w:t xml:space="preserve"> [+ Anxiety, worries, and fears]</w:t>
            </w:r>
            <w:r w:rsidRPr="003F3B13">
              <w:rPr>
                <w:rFonts w:eastAsia="Times New Roman" w:cs="Arial"/>
                <w:sz w:val="20"/>
                <w:szCs w:val="20"/>
              </w:rPr>
              <w:br/>
            </w:r>
            <w:r w:rsidR="00A81BC3">
              <w:rPr>
                <w:rFonts w:eastAsia="Times New Roman" w:cs="Arial"/>
                <w:sz w:val="20"/>
                <w:szCs w:val="20"/>
              </w:rPr>
              <w:t>Children</w:t>
            </w:r>
            <w:r w:rsidRPr="003F3B13">
              <w:rPr>
                <w:rFonts w:eastAsia="Times New Roman" w:cs="Arial"/>
                <w:sz w:val="20"/>
                <w:szCs w:val="20"/>
              </w:rPr>
              <w:t xml:space="preserve"> have limited knowledge and experience and tend to misunderstand and misattribute. Keep in mind that their fears and worries may be very different from those of adults.</w:t>
            </w:r>
          </w:p>
          <w:p w14:paraId="28C3B886" w14:textId="77777777" w:rsidR="00F6483E" w:rsidRPr="003F3B13" w:rsidRDefault="00F6483E" w:rsidP="00F6483E">
            <w:pPr>
              <w:spacing w:after="0" w:line="240" w:lineRule="auto"/>
              <w:rPr>
                <w:rFonts w:eastAsia="Times New Roman" w:cs="Arial"/>
                <w:sz w:val="20"/>
                <w:szCs w:val="20"/>
              </w:rPr>
            </w:pPr>
          </w:p>
          <w:p w14:paraId="778AC637" w14:textId="77777777" w:rsidR="00F6483E" w:rsidRPr="003F3B13" w:rsidRDefault="00F6483E" w:rsidP="00F6483E">
            <w:pPr>
              <w:spacing w:after="0" w:line="240" w:lineRule="auto"/>
              <w:rPr>
                <w:rFonts w:eastAsia="Times New Roman" w:cs="Arial"/>
                <w:sz w:val="20"/>
                <w:szCs w:val="20"/>
              </w:rPr>
            </w:pPr>
            <w:r w:rsidRPr="003F3B13">
              <w:rPr>
                <w:rFonts w:ascii="Arial" w:hAnsi="Arial" w:cs="Arial"/>
                <w:b/>
                <w:color w:val="FFFFFF" w:themeColor="background1"/>
                <w:sz w:val="20"/>
                <w:szCs w:val="20"/>
                <w:highlight w:val="darkRed"/>
              </w:rPr>
              <w:t>[+</w:t>
            </w:r>
            <w:r w:rsidR="00F700FF">
              <w:rPr>
                <w:rFonts w:ascii="Arial" w:hAnsi="Arial" w:cs="Arial"/>
                <w:b/>
                <w:color w:val="FFFFFF" w:themeColor="background1"/>
                <w:sz w:val="20"/>
                <w:szCs w:val="20"/>
                <w:highlight w:val="darkRed"/>
              </w:rPr>
              <w:t xml:space="preserve"> </w:t>
            </w:r>
            <w:r w:rsidRPr="003F3B13">
              <w:rPr>
                <w:rFonts w:ascii="Arial" w:hAnsi="Arial" w:cs="Arial"/>
                <w:b/>
                <w:color w:val="FFFFFF" w:themeColor="background1"/>
                <w:sz w:val="20"/>
                <w:szCs w:val="20"/>
                <w:highlight w:val="darkRed"/>
              </w:rPr>
              <w:t>Separation anxiety or school avoidance]</w:t>
            </w:r>
            <w:r w:rsidRPr="003F3B13">
              <w:rPr>
                <w:rFonts w:eastAsia="Times New Roman" w:cs="Arial"/>
                <w:sz w:val="20"/>
                <w:szCs w:val="20"/>
              </w:rPr>
              <w:br/>
              <w:t xml:space="preserve">Look for any extreme or prolonged </w:t>
            </w:r>
            <w:r w:rsidR="00A81BC3">
              <w:rPr>
                <w:rFonts w:eastAsia="Times New Roman" w:cs="Arial"/>
                <w:sz w:val="20"/>
                <w:szCs w:val="20"/>
              </w:rPr>
              <w:t>distress when separated from caregivers or avoidance of</w:t>
            </w:r>
            <w:r w:rsidRPr="003F3B13">
              <w:rPr>
                <w:rFonts w:eastAsia="Times New Roman" w:cs="Arial"/>
                <w:sz w:val="20"/>
                <w:szCs w:val="20"/>
              </w:rPr>
              <w:t xml:space="preserve"> school.</w:t>
            </w:r>
          </w:p>
          <w:p w14:paraId="21E32E82" w14:textId="77777777" w:rsidR="00F6483E" w:rsidRPr="003F3B13" w:rsidRDefault="00F6483E" w:rsidP="00F6483E">
            <w:pPr>
              <w:spacing w:after="0" w:line="240" w:lineRule="auto"/>
              <w:rPr>
                <w:rFonts w:eastAsia="Times New Roman" w:cs="Arial"/>
                <w:sz w:val="20"/>
                <w:szCs w:val="20"/>
              </w:rPr>
            </w:pPr>
          </w:p>
          <w:p w14:paraId="237BF4E4" w14:textId="77777777" w:rsidR="00F6483E" w:rsidRPr="003F3B13" w:rsidRDefault="00F6483E" w:rsidP="00F6483E">
            <w:pPr>
              <w:widowControl w:val="0"/>
              <w:spacing w:after="0" w:line="0" w:lineRule="atLeast"/>
              <w:rPr>
                <w:rFonts w:eastAsia="Times New Roman" w:cs="Arial"/>
                <w:color w:val="000000"/>
                <w:sz w:val="20"/>
                <w:szCs w:val="20"/>
              </w:rPr>
            </w:pPr>
            <w:r w:rsidRPr="003F3B13">
              <w:rPr>
                <w:rFonts w:ascii="Arial" w:hAnsi="Arial" w:cs="Arial"/>
                <w:b/>
                <w:color w:val="FFFFFF" w:themeColor="background1"/>
                <w:sz w:val="20"/>
                <w:szCs w:val="20"/>
                <w:highlight w:val="darkRed"/>
              </w:rPr>
              <w:t>[+</w:t>
            </w:r>
            <w:r w:rsidR="00F700FF">
              <w:rPr>
                <w:rFonts w:ascii="Arial" w:hAnsi="Arial" w:cs="Arial"/>
                <w:b/>
                <w:color w:val="FFFFFF" w:themeColor="background1"/>
                <w:sz w:val="20"/>
                <w:szCs w:val="20"/>
                <w:highlight w:val="darkRed"/>
              </w:rPr>
              <w:t xml:space="preserve"> </w:t>
            </w:r>
            <w:r w:rsidRPr="003F3B13">
              <w:rPr>
                <w:rFonts w:ascii="Arial" w:hAnsi="Arial" w:cs="Arial"/>
                <w:b/>
                <w:color w:val="FFFFFF" w:themeColor="background1"/>
                <w:sz w:val="20"/>
                <w:szCs w:val="20"/>
                <w:highlight w:val="darkRed"/>
              </w:rPr>
              <w:t>Bereavement and grief]</w:t>
            </w:r>
            <w:r w:rsidRPr="003F3B13">
              <w:rPr>
                <w:rFonts w:eastAsia="Times New Roman" w:cs="Arial"/>
                <w:color w:val="000000"/>
                <w:sz w:val="20"/>
                <w:szCs w:val="20"/>
              </w:rPr>
              <w:br/>
              <w:t xml:space="preserve">This is a special concern if deaths occurred as a result of the disaster, and even more relevant if close </w:t>
            </w:r>
            <w:r w:rsidR="00A81BC3">
              <w:rPr>
                <w:rFonts w:eastAsia="Times New Roman" w:cs="Arial"/>
                <w:color w:val="000000"/>
                <w:sz w:val="20"/>
                <w:szCs w:val="20"/>
              </w:rPr>
              <w:t xml:space="preserve">family members or friends </w:t>
            </w:r>
            <w:r w:rsidRPr="003F3B13">
              <w:rPr>
                <w:rFonts w:eastAsia="Times New Roman" w:cs="Arial"/>
                <w:color w:val="000000"/>
                <w:sz w:val="20"/>
                <w:szCs w:val="20"/>
              </w:rPr>
              <w:t>of a child died</w:t>
            </w:r>
            <w:r w:rsidR="00A81BC3">
              <w:rPr>
                <w:rFonts w:eastAsia="Times New Roman" w:cs="Arial"/>
                <w:color w:val="000000"/>
                <w:sz w:val="20"/>
                <w:szCs w:val="20"/>
              </w:rPr>
              <w:t>.  Children may also experience traumatic reactions if they</w:t>
            </w:r>
            <w:r w:rsidRPr="003F3B13">
              <w:rPr>
                <w:rFonts w:eastAsia="Times New Roman" w:cs="Arial"/>
                <w:color w:val="000000"/>
                <w:sz w:val="20"/>
                <w:szCs w:val="20"/>
              </w:rPr>
              <w:t xml:space="preserve"> witnessed a death.</w:t>
            </w:r>
          </w:p>
          <w:p w14:paraId="656E8320" w14:textId="77777777" w:rsidR="00F6483E" w:rsidRPr="003F3B13" w:rsidRDefault="00F6483E" w:rsidP="00F6483E">
            <w:pPr>
              <w:widowControl w:val="0"/>
              <w:spacing w:after="0" w:line="0" w:lineRule="atLeast"/>
              <w:rPr>
                <w:rFonts w:eastAsia="Times New Roman" w:cs="Arial"/>
                <w:color w:val="000000"/>
                <w:sz w:val="20"/>
                <w:szCs w:val="20"/>
              </w:rPr>
            </w:pPr>
          </w:p>
          <w:p w14:paraId="5BA95A95" w14:textId="77777777" w:rsidR="00F6483E" w:rsidRPr="003F3B13" w:rsidRDefault="00F6483E" w:rsidP="00F6483E">
            <w:pPr>
              <w:widowControl w:val="0"/>
              <w:spacing w:after="0" w:line="0" w:lineRule="atLeast"/>
              <w:rPr>
                <w:rFonts w:eastAsia="Times New Roman" w:cs="Arial"/>
                <w:color w:val="000000"/>
                <w:sz w:val="20"/>
                <w:szCs w:val="20"/>
              </w:rPr>
            </w:pPr>
            <w:r w:rsidRPr="003F3B13">
              <w:rPr>
                <w:rFonts w:ascii="Arial" w:hAnsi="Arial" w:cs="Arial"/>
                <w:b/>
                <w:color w:val="FFFFFF" w:themeColor="background1"/>
                <w:sz w:val="20"/>
                <w:szCs w:val="20"/>
                <w:highlight w:val="darkRed"/>
              </w:rPr>
              <w:t>[+</w:t>
            </w:r>
            <w:r w:rsidR="00F700FF">
              <w:rPr>
                <w:rFonts w:ascii="Arial" w:hAnsi="Arial" w:cs="Arial"/>
                <w:b/>
                <w:color w:val="FFFFFF" w:themeColor="background1"/>
                <w:sz w:val="20"/>
                <w:szCs w:val="20"/>
                <w:highlight w:val="darkRed"/>
              </w:rPr>
              <w:t xml:space="preserve"> </w:t>
            </w:r>
            <w:r w:rsidRPr="003F3B13">
              <w:rPr>
                <w:rFonts w:ascii="Arial" w:hAnsi="Arial" w:cs="Arial"/>
                <w:b/>
                <w:color w:val="FFFFFF" w:themeColor="background1"/>
                <w:sz w:val="20"/>
                <w:szCs w:val="20"/>
                <w:highlight w:val="darkRed"/>
              </w:rPr>
              <w:t>Sadness or depression]</w:t>
            </w:r>
            <w:r w:rsidRPr="003F3B13">
              <w:rPr>
                <w:rFonts w:eastAsia="Times New Roman" w:cs="Arial"/>
                <w:color w:val="000000"/>
                <w:sz w:val="20"/>
                <w:szCs w:val="20"/>
              </w:rPr>
              <w:br/>
            </w:r>
            <w:r w:rsidR="00A81BC3">
              <w:rPr>
                <w:rFonts w:eastAsia="Times New Roman" w:cs="Arial"/>
                <w:color w:val="000000"/>
                <w:sz w:val="20"/>
                <w:szCs w:val="20"/>
              </w:rPr>
              <w:t xml:space="preserve">In addition to </w:t>
            </w:r>
            <w:r w:rsidRPr="003F3B13">
              <w:rPr>
                <w:rFonts w:eastAsia="Times New Roman" w:cs="Arial"/>
                <w:color w:val="000000"/>
                <w:sz w:val="20"/>
                <w:szCs w:val="20"/>
              </w:rPr>
              <w:t>sadness or depression</w:t>
            </w:r>
            <w:r w:rsidR="00A81BC3">
              <w:rPr>
                <w:rFonts w:eastAsia="Times New Roman" w:cs="Arial"/>
                <w:color w:val="000000"/>
                <w:sz w:val="20"/>
                <w:szCs w:val="20"/>
              </w:rPr>
              <w:t>, children</w:t>
            </w:r>
            <w:r w:rsidRPr="003F3B13">
              <w:rPr>
                <w:rFonts w:eastAsia="Times New Roman" w:cs="Arial"/>
                <w:color w:val="000000"/>
                <w:sz w:val="20"/>
                <w:szCs w:val="20"/>
              </w:rPr>
              <w:t xml:space="preserve"> may</w:t>
            </w:r>
            <w:r w:rsidR="00A81BC3">
              <w:rPr>
                <w:rFonts w:eastAsia="Times New Roman" w:cs="Arial"/>
                <w:color w:val="000000"/>
                <w:sz w:val="20"/>
                <w:szCs w:val="20"/>
              </w:rPr>
              <w:t xml:space="preserve"> develop</w:t>
            </w:r>
            <w:r w:rsidRPr="003F3B13">
              <w:rPr>
                <w:rFonts w:eastAsia="Times New Roman" w:cs="Arial"/>
                <w:color w:val="000000"/>
                <w:sz w:val="20"/>
                <w:szCs w:val="20"/>
              </w:rPr>
              <w:t xml:space="preserve"> a sense of pessimism about the future or decreased perspective on what the future may hold.</w:t>
            </w:r>
          </w:p>
          <w:p w14:paraId="0B04FEEB" w14:textId="77777777" w:rsidR="00F6483E" w:rsidRPr="003F3B13" w:rsidRDefault="00F6483E" w:rsidP="00F6483E">
            <w:pPr>
              <w:widowControl w:val="0"/>
              <w:spacing w:after="0" w:line="0" w:lineRule="atLeast"/>
              <w:rPr>
                <w:rFonts w:eastAsia="Times New Roman" w:cs="Arial"/>
                <w:color w:val="000000"/>
                <w:sz w:val="20"/>
                <w:szCs w:val="20"/>
              </w:rPr>
            </w:pPr>
          </w:p>
          <w:p w14:paraId="59B4295A" w14:textId="77777777" w:rsidR="00F6483E" w:rsidRPr="003F3B13" w:rsidRDefault="00F6483E" w:rsidP="00F6483E">
            <w:pPr>
              <w:widowControl w:val="0"/>
              <w:spacing w:after="0" w:line="0" w:lineRule="atLeast"/>
              <w:rPr>
                <w:rFonts w:eastAsia="Times New Roman" w:cs="Arial"/>
                <w:color w:val="000000"/>
                <w:sz w:val="20"/>
                <w:szCs w:val="20"/>
              </w:rPr>
            </w:pPr>
            <w:r w:rsidRPr="003F3B13">
              <w:rPr>
                <w:rFonts w:ascii="Arial" w:hAnsi="Arial" w:cs="Arial"/>
                <w:b/>
                <w:color w:val="FFFFFF" w:themeColor="background1"/>
                <w:sz w:val="20"/>
                <w:szCs w:val="20"/>
                <w:highlight w:val="darkRed"/>
              </w:rPr>
              <w:t>[+</w:t>
            </w:r>
            <w:r w:rsidR="00F700FF">
              <w:rPr>
                <w:rFonts w:ascii="Arial" w:hAnsi="Arial" w:cs="Arial"/>
                <w:b/>
                <w:color w:val="FFFFFF" w:themeColor="background1"/>
                <w:sz w:val="20"/>
                <w:szCs w:val="20"/>
                <w:highlight w:val="darkRed"/>
              </w:rPr>
              <w:t xml:space="preserve"> </w:t>
            </w:r>
            <w:r w:rsidRPr="003F3B13">
              <w:rPr>
                <w:rFonts w:ascii="Arial" w:hAnsi="Arial" w:cs="Arial"/>
                <w:b/>
                <w:color w:val="FFFFFF" w:themeColor="background1"/>
                <w:sz w:val="20"/>
                <w:szCs w:val="20"/>
                <w:highlight w:val="darkRed"/>
              </w:rPr>
              <w:t>Avoidance of previously enjoyed activities]</w:t>
            </w:r>
            <w:r w:rsidRPr="003F3B13">
              <w:rPr>
                <w:rFonts w:eastAsia="Times New Roman" w:cs="Arial"/>
                <w:color w:val="000000"/>
                <w:sz w:val="20"/>
                <w:szCs w:val="20"/>
              </w:rPr>
              <w:br/>
              <w:t>Ask about or look for withdrawal from activities and decreased social interactions, especially with peers.</w:t>
            </w:r>
          </w:p>
          <w:p w14:paraId="6FA3536F" w14:textId="77777777" w:rsidR="00F6483E" w:rsidRPr="003F3B13" w:rsidRDefault="00F6483E" w:rsidP="00F6483E">
            <w:pPr>
              <w:widowControl w:val="0"/>
              <w:spacing w:after="0" w:line="0" w:lineRule="atLeast"/>
              <w:rPr>
                <w:rFonts w:eastAsia="Times New Roman" w:cs="Arial"/>
                <w:color w:val="000000"/>
                <w:sz w:val="20"/>
                <w:szCs w:val="20"/>
              </w:rPr>
            </w:pPr>
          </w:p>
          <w:p w14:paraId="67C4BF2F" w14:textId="77777777" w:rsidR="00F6483E" w:rsidRPr="003F3B13" w:rsidRDefault="00F6483E" w:rsidP="00F6483E">
            <w:pPr>
              <w:spacing w:after="0" w:line="240" w:lineRule="auto"/>
              <w:rPr>
                <w:rFonts w:eastAsia="Times New Roman" w:cs="Arial"/>
                <w:sz w:val="20"/>
                <w:szCs w:val="20"/>
              </w:rPr>
            </w:pPr>
            <w:r w:rsidRPr="003F3B13">
              <w:rPr>
                <w:rFonts w:ascii="Arial" w:hAnsi="Arial" w:cs="Arial"/>
                <w:b/>
                <w:color w:val="FFFFFF" w:themeColor="background1"/>
                <w:sz w:val="20"/>
                <w:szCs w:val="20"/>
                <w:highlight w:val="darkRed"/>
              </w:rPr>
              <w:t>[+ Difficulties with concentration and academic work]</w:t>
            </w:r>
            <w:r w:rsidRPr="003F3B13">
              <w:rPr>
                <w:rFonts w:eastAsia="Times New Roman" w:cs="Arial"/>
                <w:sz w:val="20"/>
                <w:szCs w:val="20"/>
              </w:rPr>
              <w:br/>
              <w:t xml:space="preserve">Explore (or observe) how </w:t>
            </w:r>
            <w:r w:rsidR="00A07DE5">
              <w:rPr>
                <w:rFonts w:eastAsia="Times New Roman" w:cs="Arial"/>
                <w:sz w:val="20"/>
                <w:szCs w:val="20"/>
              </w:rPr>
              <w:t>children and adolescents</w:t>
            </w:r>
            <w:r w:rsidRPr="003F3B13">
              <w:rPr>
                <w:rFonts w:eastAsia="Times New Roman" w:cs="Arial"/>
                <w:sz w:val="20"/>
                <w:szCs w:val="20"/>
              </w:rPr>
              <w:t xml:space="preserve"> are able to attend to their work or focus on an activity, comparing their performance to pre-disaster levels.</w:t>
            </w:r>
          </w:p>
          <w:p w14:paraId="01E763A4" w14:textId="77777777" w:rsidR="00F6483E" w:rsidRPr="003F3B13" w:rsidRDefault="00F6483E" w:rsidP="00F6483E">
            <w:pPr>
              <w:spacing w:after="0" w:line="240" w:lineRule="auto"/>
              <w:rPr>
                <w:rFonts w:eastAsia="Times New Roman" w:cs="Arial"/>
                <w:sz w:val="20"/>
                <w:szCs w:val="20"/>
              </w:rPr>
            </w:pPr>
          </w:p>
          <w:p w14:paraId="24E63DD5" w14:textId="77777777" w:rsidR="00F6483E" w:rsidRPr="003F3B13" w:rsidRDefault="00F6483E" w:rsidP="00F6483E">
            <w:pPr>
              <w:spacing w:after="0" w:line="240" w:lineRule="auto"/>
              <w:rPr>
                <w:rFonts w:eastAsia="Times New Roman" w:cs="Arial"/>
                <w:sz w:val="20"/>
                <w:szCs w:val="20"/>
              </w:rPr>
            </w:pPr>
            <w:r w:rsidRPr="003F3B13">
              <w:rPr>
                <w:rFonts w:ascii="Arial" w:hAnsi="Arial" w:cs="Arial"/>
                <w:b/>
                <w:color w:val="FFFFFF" w:themeColor="background1"/>
                <w:sz w:val="20"/>
                <w:szCs w:val="20"/>
                <w:highlight w:val="darkRed"/>
              </w:rPr>
              <w:t>[+ Problems with sleep]</w:t>
            </w:r>
            <w:r w:rsidRPr="003F3B13">
              <w:rPr>
                <w:rFonts w:eastAsia="Times New Roman" w:cs="Arial"/>
                <w:sz w:val="20"/>
                <w:szCs w:val="20"/>
              </w:rPr>
              <w:br/>
              <w:t>Does the child have difficulty falling or staying asleep, have nightmares or frequent waking, resist sleeping alone, or have trouble waking in the morning?</w:t>
            </w:r>
          </w:p>
          <w:p w14:paraId="2FDED126" w14:textId="77777777" w:rsidR="00F6483E" w:rsidRPr="003F3B13" w:rsidRDefault="00F6483E" w:rsidP="00F6483E">
            <w:pPr>
              <w:spacing w:after="0" w:line="240" w:lineRule="auto"/>
              <w:rPr>
                <w:rFonts w:eastAsia="Times New Roman" w:cs="Arial"/>
                <w:sz w:val="20"/>
                <w:szCs w:val="20"/>
              </w:rPr>
            </w:pPr>
          </w:p>
          <w:p w14:paraId="120A7533" w14:textId="77777777" w:rsidR="00F6483E" w:rsidRPr="003F3B13" w:rsidRDefault="00F6483E" w:rsidP="00F6483E">
            <w:pPr>
              <w:spacing w:after="0" w:line="240" w:lineRule="auto"/>
              <w:rPr>
                <w:rFonts w:eastAsia="Times New Roman" w:cs="Arial"/>
                <w:sz w:val="20"/>
                <w:szCs w:val="20"/>
              </w:rPr>
            </w:pPr>
            <w:r w:rsidRPr="003F3B13">
              <w:rPr>
                <w:rFonts w:ascii="Arial" w:hAnsi="Arial" w:cs="Arial"/>
                <w:b/>
                <w:color w:val="FFFFFF" w:themeColor="background1"/>
                <w:sz w:val="20"/>
                <w:szCs w:val="20"/>
                <w:highlight w:val="darkRed"/>
              </w:rPr>
              <w:t>[+ Irritability]</w:t>
            </w:r>
            <w:r w:rsidRPr="003F3B13">
              <w:rPr>
                <w:rFonts w:eastAsia="Times New Roman" w:cs="Arial"/>
                <w:sz w:val="20"/>
                <w:szCs w:val="20"/>
              </w:rPr>
              <w:br/>
              <w:t>Consider observed irritability with surroundings or others or reported reactions by parents or caregivers.</w:t>
            </w:r>
          </w:p>
          <w:p w14:paraId="363EE990" w14:textId="77777777" w:rsidR="00F6483E" w:rsidRPr="003F3B13" w:rsidRDefault="00F6483E" w:rsidP="00F6483E">
            <w:pPr>
              <w:spacing w:after="0" w:line="240" w:lineRule="auto"/>
              <w:rPr>
                <w:rFonts w:eastAsia="Times New Roman" w:cs="Arial"/>
                <w:sz w:val="20"/>
                <w:szCs w:val="20"/>
              </w:rPr>
            </w:pPr>
          </w:p>
          <w:p w14:paraId="26931075" w14:textId="77777777" w:rsidR="00F6483E" w:rsidRPr="003F3B13" w:rsidRDefault="00F6483E" w:rsidP="00F6483E">
            <w:pPr>
              <w:spacing w:after="0" w:line="240" w:lineRule="auto"/>
              <w:rPr>
                <w:rFonts w:eastAsia="Times New Roman" w:cs="Arial"/>
                <w:sz w:val="20"/>
                <w:szCs w:val="20"/>
              </w:rPr>
            </w:pPr>
            <w:r w:rsidRPr="003F3B13">
              <w:rPr>
                <w:rFonts w:ascii="Arial" w:hAnsi="Arial" w:cs="Arial"/>
                <w:b/>
                <w:color w:val="FFFFFF" w:themeColor="background1"/>
                <w:sz w:val="20"/>
                <w:szCs w:val="20"/>
                <w:highlight w:val="darkRed"/>
              </w:rPr>
              <w:t>[+ Regression – developmental or social]</w:t>
            </w:r>
            <w:r w:rsidRPr="003F3B13">
              <w:rPr>
                <w:rFonts w:eastAsia="Times New Roman" w:cs="Arial"/>
                <w:sz w:val="20"/>
                <w:szCs w:val="20"/>
              </w:rPr>
              <w:br/>
              <w:t>Has the child taken a step back in developmental milestones (e.g., bedwetting)? Is he or she regressing socially – becoming more clingy, less cooperative, more demanding, more self-centered, or less tolerant of others?</w:t>
            </w:r>
          </w:p>
          <w:p w14:paraId="72EB157E" w14:textId="77777777" w:rsidR="00F6483E" w:rsidRPr="003F3B13" w:rsidRDefault="00F6483E" w:rsidP="00F6483E">
            <w:pPr>
              <w:spacing w:after="0" w:line="240" w:lineRule="auto"/>
              <w:rPr>
                <w:rFonts w:eastAsia="Times New Roman" w:cs="Arial"/>
                <w:sz w:val="20"/>
                <w:szCs w:val="20"/>
              </w:rPr>
            </w:pPr>
          </w:p>
          <w:p w14:paraId="3FA47D6E" w14:textId="77777777" w:rsidR="00F6483E" w:rsidRPr="003F3B13" w:rsidRDefault="00F6483E" w:rsidP="00F6483E">
            <w:pPr>
              <w:widowControl w:val="0"/>
              <w:spacing w:after="0" w:line="0" w:lineRule="atLeast"/>
              <w:rPr>
                <w:rFonts w:eastAsia="Times New Roman" w:cs="Arial"/>
                <w:color w:val="000000"/>
                <w:sz w:val="20"/>
                <w:szCs w:val="20"/>
              </w:rPr>
            </w:pPr>
            <w:r w:rsidRPr="003F3B13">
              <w:rPr>
                <w:rFonts w:ascii="Arial" w:hAnsi="Arial" w:cs="Arial"/>
                <w:b/>
                <w:color w:val="FFFFFF" w:themeColor="background1"/>
                <w:sz w:val="20"/>
                <w:szCs w:val="20"/>
                <w:highlight w:val="darkRed"/>
              </w:rPr>
              <w:t>[+ Substance abuse]</w:t>
            </w:r>
            <w:r w:rsidRPr="003F3B13">
              <w:rPr>
                <w:rFonts w:eastAsia="Times New Roman" w:cs="Arial"/>
                <w:color w:val="000000"/>
                <w:sz w:val="20"/>
                <w:szCs w:val="20"/>
              </w:rPr>
              <w:br/>
              <w:t xml:space="preserve">Look for the onset of </w:t>
            </w:r>
            <w:r w:rsidR="00A07DE5">
              <w:rPr>
                <w:rFonts w:eastAsia="Times New Roman" w:cs="Arial"/>
                <w:color w:val="000000"/>
                <w:sz w:val="20"/>
                <w:szCs w:val="20"/>
              </w:rPr>
              <w:t xml:space="preserve">tobacco, alcohol or other </w:t>
            </w:r>
            <w:r w:rsidRPr="003F3B13">
              <w:rPr>
                <w:rFonts w:eastAsia="Times New Roman" w:cs="Arial"/>
                <w:color w:val="000000"/>
                <w:sz w:val="20"/>
                <w:szCs w:val="20"/>
              </w:rPr>
              <w:t>substance abuse or an increase in these behaviors.</w:t>
            </w:r>
          </w:p>
          <w:p w14:paraId="246CCC24" w14:textId="77777777" w:rsidR="00F6483E" w:rsidRPr="003F3B13" w:rsidRDefault="00F6483E" w:rsidP="00F6483E">
            <w:pPr>
              <w:widowControl w:val="0"/>
              <w:spacing w:after="0" w:line="0" w:lineRule="atLeast"/>
              <w:rPr>
                <w:rFonts w:eastAsia="Times New Roman" w:cs="Arial"/>
                <w:color w:val="000000"/>
                <w:sz w:val="20"/>
                <w:szCs w:val="20"/>
              </w:rPr>
            </w:pPr>
          </w:p>
          <w:p w14:paraId="7CE0391F" w14:textId="77777777" w:rsidR="00222EBB" w:rsidRPr="00C32AE4" w:rsidRDefault="00F6483E" w:rsidP="00A07DE5">
            <w:pPr>
              <w:widowControl w:val="0"/>
              <w:spacing w:after="0" w:line="0" w:lineRule="atLeast"/>
              <w:rPr>
                <w:rFonts w:ascii="Arial" w:hAnsi="Arial" w:cs="Arial"/>
                <w:sz w:val="20"/>
                <w:szCs w:val="20"/>
              </w:rPr>
            </w:pPr>
            <w:r w:rsidRPr="003F3B13">
              <w:rPr>
                <w:rFonts w:ascii="Arial" w:hAnsi="Arial" w:cs="Arial"/>
                <w:b/>
                <w:color w:val="FFFFFF" w:themeColor="background1"/>
                <w:sz w:val="20"/>
                <w:szCs w:val="20"/>
                <w:highlight w:val="darkRed"/>
              </w:rPr>
              <w:t>[+ Somatization]</w:t>
            </w:r>
            <w:r w:rsidRPr="003F3B13">
              <w:rPr>
                <w:rFonts w:eastAsia="Times New Roman" w:cs="Arial"/>
                <w:sz w:val="20"/>
                <w:szCs w:val="20"/>
              </w:rPr>
              <w:br/>
            </w:r>
            <w:r w:rsidRPr="003F3B13">
              <w:rPr>
                <w:rFonts w:eastAsia="Times New Roman" w:cs="Arial"/>
                <w:sz w:val="20"/>
                <w:szCs w:val="20"/>
              </w:rPr>
              <w:lastRenderedPageBreak/>
              <w:t>Children may unconsciously present psychological distress as physical symptoms</w:t>
            </w:r>
            <w:r w:rsidRPr="003F3B13">
              <w:rPr>
                <w:sz w:val="20"/>
                <w:szCs w:val="20"/>
              </w:rPr>
              <w:t>.</w:t>
            </w:r>
            <w:r>
              <w:t xml:space="preserve"> </w:t>
            </w:r>
          </w:p>
        </w:tc>
      </w:tr>
      <w:tr w:rsidR="003377F4" w14:paraId="73DE1406"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B63E1C6" w14:textId="77777777" w:rsidR="003377F4" w:rsidRDefault="003377F4" w:rsidP="00553FEA">
            <w:pPr>
              <w:rPr>
                <w:rFonts w:ascii="Arial" w:hAnsi="Arial" w:cs="Arial"/>
                <w:b/>
                <w:bCs/>
                <w:sz w:val="20"/>
                <w:szCs w:val="20"/>
              </w:rPr>
            </w:pPr>
            <w:r>
              <w:rPr>
                <w:rFonts w:ascii="Arial" w:hAnsi="Arial" w:cs="Arial"/>
                <w:b/>
                <w:bCs/>
                <w:sz w:val="20"/>
                <w:szCs w:val="20"/>
              </w:rPr>
              <w:lastRenderedPageBreak/>
              <w:t>Footnotes:</w:t>
            </w:r>
          </w:p>
          <w:p w14:paraId="31D92E9D" w14:textId="77777777" w:rsidR="003377F4" w:rsidRPr="008F3DDD" w:rsidRDefault="00317606" w:rsidP="00553FEA">
            <w:pPr>
              <w:pStyle w:val="NoSpacing"/>
              <w:rPr>
                <w:rFonts w:cstheme="minorHAnsi"/>
                <w:sz w:val="20"/>
                <w:szCs w:val="20"/>
              </w:rPr>
            </w:pPr>
            <w:r>
              <w:rPr>
                <w:b/>
                <w:sz w:val="20"/>
                <w:szCs w:val="20"/>
              </w:rPr>
              <w:t>6</w:t>
            </w:r>
            <w:r w:rsidR="003377F4">
              <w:rPr>
                <w:sz w:val="20"/>
                <w:szCs w:val="20"/>
              </w:rPr>
              <w:t xml:space="preserve"> </w:t>
            </w:r>
            <w:r w:rsidR="003377F4" w:rsidRPr="008F3DDD">
              <w:rPr>
                <w:rFonts w:cstheme="minorHAnsi"/>
                <w:sz w:val="20"/>
                <w:szCs w:val="20"/>
              </w:rPr>
              <w:t xml:space="preserve">Schonfeld D, Gurwitch R.  Children in disasters.  In: Elzouki AY, Stapleton FB, Whitley RJ, Oh W, Harfi HA, Nazer H, eds. </w:t>
            </w:r>
            <w:r w:rsidR="003377F4" w:rsidRPr="008F3DDD">
              <w:rPr>
                <w:rFonts w:cstheme="minorHAnsi"/>
                <w:i/>
                <w:sz w:val="20"/>
                <w:szCs w:val="20"/>
              </w:rPr>
              <w:t>Textbook of Clinical Pediatrics</w:t>
            </w:r>
            <w:r w:rsidR="003377F4" w:rsidRPr="008F3DDD">
              <w:rPr>
                <w:rFonts w:cstheme="minorHAnsi"/>
                <w:sz w:val="20"/>
                <w:szCs w:val="20"/>
              </w:rPr>
              <w:t>, 2nd ed.  New York, NY: Springer-Verlag; 2011: 687-698</w:t>
            </w:r>
            <w:r w:rsidR="003377F4">
              <w:rPr>
                <w:rFonts w:cstheme="minorHAnsi"/>
                <w:sz w:val="20"/>
                <w:szCs w:val="20"/>
              </w:rPr>
              <w:t xml:space="preserve">,  </w:t>
            </w:r>
            <w:r w:rsidR="003377F4" w:rsidRPr="008F3DDD">
              <w:rPr>
                <w:rFonts w:cstheme="minorHAnsi"/>
                <w:sz w:val="20"/>
                <w:szCs w:val="20"/>
              </w:rPr>
              <w:t>modified from Table 489.1.</w:t>
            </w:r>
          </w:p>
        </w:tc>
      </w:tr>
      <w:tr w:rsidR="00D9295C" w14:paraId="58C42AE7"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9B325F7" w14:textId="77777777" w:rsidR="00D9295C" w:rsidRDefault="00D9295C" w:rsidP="00D9295C">
            <w:pPr>
              <w:rPr>
                <w:rFonts w:ascii="Arial" w:hAnsi="Arial" w:cs="Arial"/>
                <w:sz w:val="20"/>
                <w:szCs w:val="20"/>
              </w:rPr>
            </w:pPr>
            <w:r>
              <w:rPr>
                <w:rFonts w:ascii="Arial" w:hAnsi="Arial" w:cs="Arial"/>
                <w:b/>
                <w:bCs/>
                <w:sz w:val="20"/>
                <w:szCs w:val="20"/>
              </w:rPr>
              <w:t xml:space="preserve">Resource: </w:t>
            </w:r>
            <w:r>
              <w:rPr>
                <w:rFonts w:ascii="Arial" w:hAnsi="Arial" w:cs="Arial"/>
                <w:bCs/>
                <w:sz w:val="20"/>
                <w:szCs w:val="20"/>
              </w:rPr>
              <w:t xml:space="preserve">Include </w:t>
            </w:r>
            <w:r w:rsidRPr="00D9295C">
              <w:rPr>
                <w:rFonts w:ascii="Arial" w:hAnsi="Arial" w:cs="Arial"/>
                <w:b/>
                <w:bCs/>
                <w:sz w:val="20"/>
                <w:szCs w:val="20"/>
              </w:rPr>
              <w:t>Resource</w:t>
            </w:r>
            <w:r>
              <w:rPr>
                <w:rFonts w:ascii="Arial" w:hAnsi="Arial" w:cs="Arial"/>
                <w:b/>
                <w:bCs/>
                <w:sz w:val="20"/>
                <w:szCs w:val="20"/>
              </w:rPr>
              <w:t xml:space="preserve"> </w:t>
            </w:r>
            <w:r w:rsidRPr="00D9295C">
              <w:rPr>
                <w:rFonts w:ascii="Arial" w:hAnsi="Arial" w:cs="Arial"/>
                <w:bCs/>
                <w:sz w:val="20"/>
                <w:szCs w:val="20"/>
              </w:rPr>
              <w:t>button</w:t>
            </w:r>
            <w:r>
              <w:rPr>
                <w:rFonts w:ascii="Arial" w:hAnsi="Arial" w:cs="Arial"/>
                <w:bCs/>
                <w:sz w:val="20"/>
                <w:szCs w:val="20"/>
              </w:rPr>
              <w:t xml:space="preserve"> at top of screen, link to </w:t>
            </w:r>
            <w:r w:rsidRPr="00D9295C">
              <w:rPr>
                <w:b/>
                <w:sz w:val="20"/>
                <w:szCs w:val="20"/>
              </w:rPr>
              <w:t>NC_PI_T02_020.pdf</w:t>
            </w:r>
          </w:p>
        </w:tc>
      </w:tr>
      <w:tr w:rsidR="00222EBB" w14:paraId="63F9238D" w14:textId="77777777" w:rsidTr="00222EB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8AEC644" w14:textId="77777777" w:rsidR="00222EBB" w:rsidRDefault="00222EBB" w:rsidP="00A509D2">
            <w:pPr>
              <w:rPr>
                <w:rFonts w:ascii="Arial" w:hAnsi="Arial" w:cs="Arial"/>
                <w:sz w:val="20"/>
                <w:szCs w:val="20"/>
              </w:rPr>
            </w:pPr>
            <w:r>
              <w:rPr>
                <w:rFonts w:ascii="Arial" w:hAnsi="Arial" w:cs="Arial"/>
                <w:b/>
                <w:bCs/>
                <w:sz w:val="20"/>
                <w:szCs w:val="20"/>
              </w:rPr>
              <w:t xml:space="preserve">Screen Prompt: </w:t>
            </w:r>
            <w:r w:rsidR="00A509D2">
              <w:rPr>
                <w:rFonts w:ascii="Arial" w:hAnsi="Arial" w:cs="Arial"/>
                <w:bCs/>
                <w:sz w:val="20"/>
                <w:szCs w:val="20"/>
              </w:rPr>
              <w:t xml:space="preserve">Click each statement to reveal details. </w:t>
            </w:r>
            <w:r>
              <w:rPr>
                <w:rFonts w:ascii="Arial" w:hAnsi="Arial" w:cs="Arial"/>
                <w:bCs/>
                <w:sz w:val="20"/>
                <w:szCs w:val="20"/>
              </w:rPr>
              <w:t xml:space="preserve">Click </w:t>
            </w:r>
            <w:r w:rsidRPr="00E11633">
              <w:rPr>
                <w:rFonts w:ascii="Arial" w:hAnsi="Arial" w:cs="Arial"/>
                <w:b/>
                <w:bCs/>
                <w:sz w:val="20"/>
                <w:szCs w:val="20"/>
              </w:rPr>
              <w:t>Next</w:t>
            </w:r>
            <w:r>
              <w:rPr>
                <w:rFonts w:ascii="Arial" w:hAnsi="Arial" w:cs="Arial"/>
                <w:bCs/>
                <w:sz w:val="20"/>
                <w:szCs w:val="20"/>
              </w:rPr>
              <w:t xml:space="preserve"> to continue.</w:t>
            </w:r>
          </w:p>
        </w:tc>
      </w:tr>
      <w:tr w:rsidR="00222EBB" w14:paraId="7E29EC97" w14:textId="77777777" w:rsidTr="00222EB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7D5B402" w14:textId="77777777" w:rsidR="00222EBB" w:rsidRDefault="00222EBB" w:rsidP="00553FEA">
            <w:pPr>
              <w:rPr>
                <w:rFonts w:ascii="Arial" w:hAnsi="Arial" w:cs="Arial"/>
                <w:b/>
                <w:bCs/>
                <w:sz w:val="20"/>
                <w:szCs w:val="20"/>
              </w:rPr>
            </w:pPr>
            <w:r>
              <w:rPr>
                <w:rFonts w:ascii="Arial" w:hAnsi="Arial" w:cs="Arial"/>
                <w:b/>
                <w:bCs/>
                <w:sz w:val="20"/>
                <w:szCs w:val="20"/>
              </w:rPr>
              <w:t>Programmer Notes / Interactions &amp; Feedback:</w:t>
            </w:r>
          </w:p>
          <w:p w14:paraId="0C679E20" w14:textId="77777777" w:rsidR="00222EBB" w:rsidRDefault="00222EBB" w:rsidP="003377F4">
            <w:pPr>
              <w:rPr>
                <w:rFonts w:ascii="Arial" w:hAnsi="Arial" w:cs="Arial"/>
                <w:sz w:val="20"/>
                <w:szCs w:val="20"/>
              </w:rPr>
            </w:pPr>
            <w:r>
              <w:rPr>
                <w:rFonts w:ascii="Arial" w:hAnsi="Arial" w:cs="Arial"/>
                <w:sz w:val="20"/>
                <w:szCs w:val="20"/>
              </w:rPr>
              <w:t>This screen contains text statements that, onClick, will reveal additional text below each statement. Once revealed, the text will remain revealed (until the learner leaves and returns to the page). The statements will be brief and coded as “buttons” so that they are easy to open on a mobile device. Each statement will be preceded by a + sign.</w:t>
            </w:r>
          </w:p>
        </w:tc>
      </w:tr>
    </w:tbl>
    <w:p w14:paraId="29665B30" w14:textId="77777777" w:rsidR="00553FEA" w:rsidRDefault="00553FEA">
      <w:pPr>
        <w:rPr>
          <w:rFonts w:ascii="Arial" w:hAnsi="Arial" w:cs="Arial"/>
          <w:sz w:val="20"/>
          <w:szCs w:val="20"/>
        </w:rPr>
      </w:pPr>
    </w:p>
    <w:p w14:paraId="56C4FD81" w14:textId="77777777" w:rsidR="00553FEA" w:rsidRDefault="00553FEA">
      <w:pPr>
        <w:rPr>
          <w:rFonts w:ascii="Arial" w:hAnsi="Arial" w:cs="Arial"/>
          <w:sz w:val="20"/>
          <w:szCs w:val="20"/>
        </w:rPr>
      </w:pPr>
      <w:r>
        <w:rPr>
          <w:rFonts w:ascii="Arial" w:hAnsi="Arial" w:cs="Arial"/>
          <w:sz w:val="20"/>
          <w:szCs w:val="20"/>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553FEA" w14:paraId="0E9AE921" w14:textId="77777777" w:rsidTr="00553FEA">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5E3E1920" w14:textId="77777777" w:rsidR="00553FEA" w:rsidRPr="00F6483E" w:rsidRDefault="00553FEA" w:rsidP="00553FEA">
            <w:pPr>
              <w:rPr>
                <w:rFonts w:ascii="Arial" w:hAnsi="Arial" w:cs="Arial"/>
                <w:sz w:val="20"/>
                <w:szCs w:val="20"/>
              </w:rPr>
            </w:pPr>
            <w:r>
              <w:rPr>
                <w:rFonts w:ascii="Arial" w:hAnsi="Arial" w:cs="Arial"/>
                <w:sz w:val="20"/>
                <w:szCs w:val="20"/>
              </w:rPr>
              <w:lastRenderedPageBreak/>
              <w:br w:type="page"/>
            </w:r>
            <w:r w:rsidRPr="00F6483E">
              <w:rPr>
                <w:rFonts w:ascii="Arial" w:hAnsi="Arial" w:cs="Arial"/>
                <w:sz w:val="20"/>
                <w:szCs w:val="20"/>
              </w:rPr>
              <w:br w:type="page"/>
            </w:r>
            <w:r w:rsidRPr="00F6483E">
              <w:rPr>
                <w:rFonts w:ascii="Arial" w:hAnsi="Arial" w:cs="Arial"/>
                <w:sz w:val="20"/>
                <w:szCs w:val="20"/>
              </w:rPr>
              <w:br w:type="page"/>
            </w:r>
            <w:r w:rsidRPr="00F6483E">
              <w:rPr>
                <w:b/>
                <w:sz w:val="20"/>
                <w:szCs w:val="20"/>
              </w:rPr>
              <w:br w:type="page"/>
            </w:r>
            <w:r w:rsidRPr="00F6483E">
              <w:rPr>
                <w:rFonts w:ascii="Arial" w:hAnsi="Arial" w:cs="Arial"/>
                <w:b/>
                <w:bCs/>
                <w:sz w:val="20"/>
                <w:szCs w:val="20"/>
              </w:rPr>
              <w:t xml:space="preserve">Lesson Name: </w:t>
            </w:r>
            <w:r w:rsidRPr="00F6483E">
              <w:rPr>
                <w:rFonts w:ascii="Arial" w:hAnsi="Arial" w:cs="Arial"/>
                <w:bCs/>
                <w:sz w:val="20"/>
                <w:szCs w:val="20"/>
              </w:rPr>
              <w:t>Psychosocial Impacts of Disasters on Children</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0F56C39C" w14:textId="77777777" w:rsidR="00553FEA" w:rsidRPr="00F6483E" w:rsidRDefault="00553FEA" w:rsidP="00553FEA">
            <w:pPr>
              <w:rPr>
                <w:rFonts w:ascii="Arial" w:hAnsi="Arial" w:cs="Arial"/>
                <w:sz w:val="20"/>
                <w:szCs w:val="20"/>
              </w:rPr>
            </w:pPr>
            <w:r w:rsidRPr="00F6483E">
              <w:rPr>
                <w:rFonts w:ascii="Arial" w:hAnsi="Arial" w:cs="Arial"/>
                <w:b/>
                <w:bCs/>
                <w:sz w:val="20"/>
                <w:szCs w:val="20"/>
              </w:rPr>
              <w:t xml:space="preserve">Topic Name: </w:t>
            </w:r>
            <w:r w:rsidRPr="00F6483E">
              <w:rPr>
                <w:sz w:val="20"/>
                <w:szCs w:val="20"/>
              </w:rPr>
              <w:t>Children’s Post-Disaster Reactions</w:t>
            </w:r>
          </w:p>
        </w:tc>
      </w:tr>
      <w:tr w:rsidR="00553FEA" w14:paraId="662F0DDE" w14:textId="77777777" w:rsidTr="00553FEA">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67EE45F7" w14:textId="77777777" w:rsidR="00553FEA" w:rsidRPr="00F6483E" w:rsidRDefault="00553FEA" w:rsidP="00553FEA">
            <w:pPr>
              <w:rPr>
                <w:rFonts w:ascii="Arial" w:hAnsi="Arial" w:cs="Arial"/>
                <w:b/>
                <w:bCs/>
                <w:sz w:val="20"/>
                <w:szCs w:val="20"/>
              </w:rPr>
            </w:pPr>
            <w:r w:rsidRPr="00F6483E">
              <w:rPr>
                <w:rFonts w:ascii="Arial" w:hAnsi="Arial" w:cs="Arial"/>
                <w:b/>
                <w:bCs/>
                <w:sz w:val="20"/>
                <w:szCs w:val="20"/>
              </w:rPr>
              <w:t xml:space="preserve">Storyboard: </w:t>
            </w:r>
            <w:r w:rsidRPr="00F6483E">
              <w:rPr>
                <w:sz w:val="20"/>
                <w:szCs w:val="20"/>
              </w:rPr>
              <w:t>NC_PI_T02_0</w:t>
            </w:r>
            <w:r>
              <w:rPr>
                <w:sz w:val="20"/>
                <w:szCs w:val="20"/>
              </w:rPr>
              <w:t>3</w:t>
            </w:r>
            <w:r w:rsidRPr="00F6483E">
              <w:rPr>
                <w:sz w:val="20"/>
                <w:szCs w:val="20"/>
              </w:rPr>
              <w:t>0</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3AFF10AA" w14:textId="77777777" w:rsidR="00553FEA" w:rsidRPr="00F6483E" w:rsidRDefault="00553FEA" w:rsidP="00553FEA">
            <w:pPr>
              <w:rPr>
                <w:sz w:val="20"/>
                <w:szCs w:val="20"/>
              </w:rPr>
            </w:pPr>
            <w:r w:rsidRPr="00F6483E">
              <w:rPr>
                <w:rFonts w:ascii="Arial" w:hAnsi="Arial" w:cs="Arial"/>
                <w:b/>
                <w:bCs/>
                <w:sz w:val="20"/>
                <w:szCs w:val="20"/>
              </w:rPr>
              <w:t>Template:</w:t>
            </w:r>
            <w:r w:rsidRPr="00F6483E">
              <w:rPr>
                <w:rFonts w:ascii="Arial" w:hAnsi="Arial" w:cs="Arial"/>
                <w:sz w:val="20"/>
                <w:szCs w:val="20"/>
              </w:rPr>
              <w:t xml:space="preserve"> </w:t>
            </w:r>
            <w:r w:rsidRPr="00F6483E">
              <w:rPr>
                <w:sz w:val="20"/>
                <w:szCs w:val="20"/>
              </w:rPr>
              <w:t>[</w:t>
            </w:r>
            <w:r>
              <w:rPr>
                <w:sz w:val="20"/>
                <w:szCs w:val="20"/>
              </w:rPr>
              <w:t>TextGraphic</w:t>
            </w:r>
            <w:r w:rsidRPr="00F6483E">
              <w:rPr>
                <w:sz w:val="20"/>
                <w:szCs w:val="20"/>
              </w:rPr>
              <w:t>]</w:t>
            </w:r>
          </w:p>
        </w:tc>
      </w:tr>
      <w:tr w:rsidR="00553FEA" w14:paraId="7E8280B5"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633DBC2" w14:textId="77777777" w:rsidR="00553FEA" w:rsidRPr="00553FEA" w:rsidRDefault="00553FEA" w:rsidP="00553FEA">
            <w:pPr>
              <w:pStyle w:val="Heading2"/>
              <w:rPr>
                <w:rFonts w:asciiTheme="minorHAnsi" w:hAnsiTheme="minorHAnsi" w:cstheme="minorHAnsi"/>
                <w:b w:val="0"/>
                <w:sz w:val="20"/>
                <w:szCs w:val="20"/>
              </w:rPr>
            </w:pPr>
            <w:r>
              <w:rPr>
                <w:rFonts w:ascii="Arial" w:hAnsi="Arial" w:cs="Arial"/>
                <w:sz w:val="20"/>
                <w:szCs w:val="20"/>
              </w:rPr>
              <w:t xml:space="preserve">Screen Title: </w:t>
            </w:r>
            <w:bookmarkStart w:id="31" w:name="_Toc356998101"/>
            <w:r w:rsidRPr="00553FEA">
              <w:rPr>
                <w:rFonts w:asciiTheme="minorHAnsi" w:hAnsiTheme="minorHAnsi" w:cstheme="minorHAnsi"/>
                <w:b w:val="0"/>
                <w:sz w:val="20"/>
                <w:szCs w:val="20"/>
              </w:rPr>
              <w:t>Post-Traumatic Stress Disorder</w:t>
            </w:r>
            <w:bookmarkEnd w:id="31"/>
          </w:p>
        </w:tc>
      </w:tr>
      <w:tr w:rsidR="00553FEA" w14:paraId="7AF93F73"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F909AC9" w14:textId="77777777" w:rsidR="00553FEA" w:rsidRDefault="004303FE" w:rsidP="00553FEA">
            <w:pPr>
              <w:rPr>
                <w:rFonts w:ascii="Arial" w:hAnsi="Arial" w:cs="Arial"/>
                <w:sz w:val="20"/>
                <w:szCs w:val="20"/>
              </w:rPr>
            </w:pPr>
            <w:r>
              <w:rPr>
                <w:rFonts w:ascii="Arial" w:hAnsi="Arial" w:cs="Arial"/>
                <w:b/>
                <w:bCs/>
                <w:noProof/>
                <w:sz w:val="20"/>
                <w:szCs w:val="20"/>
              </w:rPr>
              <w:drawing>
                <wp:anchor distT="0" distB="0" distL="114300" distR="114300" simplePos="0" relativeHeight="251682816" behindDoc="1" locked="0" layoutInCell="1" allowOverlap="1" wp14:anchorId="610F3224" wp14:editId="1F0370A3">
                  <wp:simplePos x="0" y="0"/>
                  <wp:positionH relativeFrom="column">
                    <wp:posOffset>3802380</wp:posOffset>
                  </wp:positionH>
                  <wp:positionV relativeFrom="paragraph">
                    <wp:posOffset>86995</wp:posOffset>
                  </wp:positionV>
                  <wp:extent cx="2026920" cy="1845310"/>
                  <wp:effectExtent l="95250" t="76200" r="68580" b="59690"/>
                  <wp:wrapSquare wrapText="bothSides"/>
                  <wp:docPr id="11" name="Picture 10" descr="dreamstimecomp_19354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amstimecomp_19354636.jpg"/>
                          <pic:cNvPicPr/>
                        </pic:nvPicPr>
                        <pic:blipFill>
                          <a:blip r:embed="rId32" cstate="print"/>
                          <a:srcRect l="19880" r="6627"/>
                          <a:stretch>
                            <a:fillRect/>
                          </a:stretch>
                        </pic:blipFill>
                        <pic:spPr>
                          <a:xfrm rot="278123">
                            <a:off x="0" y="0"/>
                            <a:ext cx="2026920" cy="1845310"/>
                          </a:xfrm>
                          <a:prstGeom prst="rect">
                            <a:avLst/>
                          </a:prstGeom>
                        </pic:spPr>
                      </pic:pic>
                    </a:graphicData>
                  </a:graphic>
                </wp:anchor>
              </w:drawing>
            </w:r>
            <w:r w:rsidR="00553FEA">
              <w:rPr>
                <w:rFonts w:ascii="Arial" w:hAnsi="Arial" w:cs="Arial"/>
                <w:b/>
                <w:bCs/>
                <w:sz w:val="20"/>
                <w:szCs w:val="20"/>
              </w:rPr>
              <w:t>On</w:t>
            </w:r>
            <w:r w:rsidR="00553FEA">
              <w:rPr>
                <w:rFonts w:ascii="Arial" w:hAnsi="Arial" w:cs="Arial"/>
                <w:sz w:val="20"/>
                <w:szCs w:val="20"/>
              </w:rPr>
              <w:t>–</w:t>
            </w:r>
            <w:r w:rsidR="00553FEA">
              <w:rPr>
                <w:rFonts w:ascii="Arial" w:hAnsi="Arial" w:cs="Arial"/>
                <w:b/>
                <w:bCs/>
                <w:sz w:val="20"/>
                <w:szCs w:val="20"/>
              </w:rPr>
              <w:t>Screen Text:</w:t>
            </w:r>
          </w:p>
          <w:p w14:paraId="198EF4C0" w14:textId="77777777" w:rsidR="00FF5FF7" w:rsidRDefault="00470869" w:rsidP="00470869">
            <w:pPr>
              <w:pStyle w:val="NoSpacing"/>
              <w:rPr>
                <w:rFonts w:cstheme="minorHAnsi"/>
                <w:sz w:val="20"/>
                <w:szCs w:val="20"/>
              </w:rPr>
            </w:pPr>
            <w:r>
              <w:rPr>
                <w:rFonts w:cstheme="minorHAnsi"/>
                <w:sz w:val="20"/>
                <w:szCs w:val="20"/>
              </w:rPr>
              <w:t>Although less common</w:t>
            </w:r>
            <w:r w:rsidR="00553FEA" w:rsidRPr="00553FEA">
              <w:rPr>
                <w:rFonts w:cstheme="minorHAnsi"/>
                <w:sz w:val="20"/>
                <w:szCs w:val="20"/>
              </w:rPr>
              <w:t xml:space="preserve">, </w:t>
            </w:r>
            <w:r w:rsidR="00553FEA" w:rsidRPr="00FF5FF7">
              <w:rPr>
                <w:rFonts w:cstheme="minorHAnsi"/>
                <w:color w:val="C00000"/>
                <w:sz w:val="20"/>
                <w:szCs w:val="20"/>
                <w:u w:val="single"/>
              </w:rPr>
              <w:t>post-traumatic stress disorder (PTSD)</w:t>
            </w:r>
            <w:r w:rsidR="00FF5FF7">
              <w:rPr>
                <w:rFonts w:cstheme="minorHAnsi"/>
                <w:sz w:val="20"/>
                <w:szCs w:val="20"/>
              </w:rPr>
              <w:t xml:space="preserve"> [</w:t>
            </w:r>
            <w:r w:rsidR="00FF5FF7" w:rsidRPr="001B09E6">
              <w:rPr>
                <w:sz w:val="20"/>
                <w:szCs w:val="20"/>
              </w:rPr>
              <w:t>NC_PI_T</w:t>
            </w:r>
            <w:r w:rsidR="00FF5FF7">
              <w:rPr>
                <w:sz w:val="20"/>
                <w:szCs w:val="20"/>
              </w:rPr>
              <w:t>08</w:t>
            </w:r>
            <w:r w:rsidR="00FF5FF7" w:rsidRPr="001B09E6">
              <w:rPr>
                <w:sz w:val="20"/>
                <w:szCs w:val="20"/>
              </w:rPr>
              <w:t>_0</w:t>
            </w:r>
            <w:r w:rsidR="00FF5FF7">
              <w:rPr>
                <w:sz w:val="20"/>
                <w:szCs w:val="20"/>
              </w:rPr>
              <w:t>3</w:t>
            </w:r>
            <w:r w:rsidR="00FF5FF7" w:rsidRPr="001B09E6">
              <w:rPr>
                <w:sz w:val="20"/>
                <w:szCs w:val="20"/>
              </w:rPr>
              <w:t>0</w:t>
            </w:r>
            <w:r w:rsidR="00FF5FF7">
              <w:rPr>
                <w:sz w:val="20"/>
                <w:szCs w:val="20"/>
              </w:rPr>
              <w:t>#ptsd</w:t>
            </w:r>
            <w:r w:rsidR="00FF5FF7">
              <w:rPr>
                <w:rFonts w:cstheme="minorHAnsi"/>
                <w:sz w:val="20"/>
                <w:szCs w:val="20"/>
              </w:rPr>
              <w:t xml:space="preserve">] </w:t>
            </w:r>
            <w:r w:rsidR="00553FEA" w:rsidRPr="00553FEA">
              <w:rPr>
                <w:rFonts w:cstheme="minorHAnsi"/>
                <w:sz w:val="20"/>
                <w:szCs w:val="20"/>
              </w:rPr>
              <w:t xml:space="preserve">may occur in </w:t>
            </w:r>
            <w:r>
              <w:rPr>
                <w:rFonts w:cstheme="minorHAnsi"/>
                <w:sz w:val="20"/>
                <w:szCs w:val="20"/>
              </w:rPr>
              <w:t xml:space="preserve">children who have survived </w:t>
            </w:r>
            <w:r w:rsidR="00553FEA" w:rsidRPr="00553FEA">
              <w:rPr>
                <w:rFonts w:cstheme="minorHAnsi"/>
                <w:sz w:val="20"/>
                <w:szCs w:val="20"/>
              </w:rPr>
              <w:t>a disaster</w:t>
            </w:r>
            <w:r>
              <w:rPr>
                <w:rFonts w:cstheme="minorHAnsi"/>
                <w:sz w:val="20"/>
                <w:szCs w:val="20"/>
              </w:rPr>
              <w:t xml:space="preserve">. </w:t>
            </w:r>
          </w:p>
          <w:p w14:paraId="1C503A9A" w14:textId="77777777" w:rsidR="00FF5FF7" w:rsidRDefault="00FF5FF7" w:rsidP="00470869">
            <w:pPr>
              <w:pStyle w:val="NoSpacing"/>
              <w:rPr>
                <w:rFonts w:cstheme="minorHAnsi"/>
                <w:sz w:val="20"/>
                <w:szCs w:val="20"/>
              </w:rPr>
            </w:pPr>
          </w:p>
          <w:p w14:paraId="4CE4D90C" w14:textId="77777777" w:rsidR="00553FEA" w:rsidRDefault="00553FEA" w:rsidP="00470869">
            <w:pPr>
              <w:pStyle w:val="NoSpacing"/>
              <w:rPr>
                <w:rFonts w:cstheme="minorHAnsi"/>
                <w:sz w:val="20"/>
                <w:szCs w:val="20"/>
              </w:rPr>
            </w:pPr>
            <w:r w:rsidRPr="00553FEA">
              <w:rPr>
                <w:rFonts w:cstheme="minorHAnsi"/>
                <w:sz w:val="20"/>
                <w:szCs w:val="20"/>
              </w:rPr>
              <w:t xml:space="preserve">PTSD is characterized by symptoms of re-experiencing, avoidance, and increased arousal that persists for at least one month’s time and results in significant impairment in social, academic or other areas of functioning.  </w:t>
            </w:r>
          </w:p>
          <w:p w14:paraId="0267768F" w14:textId="77777777" w:rsidR="002C3383" w:rsidRDefault="002C3383" w:rsidP="00470869">
            <w:pPr>
              <w:pStyle w:val="NoSpacing"/>
            </w:pPr>
          </w:p>
          <w:p w14:paraId="563BED37" w14:textId="77777777" w:rsidR="002C3383" w:rsidRDefault="002C3383" w:rsidP="00470869">
            <w:pPr>
              <w:pStyle w:val="NoSpacing"/>
            </w:pPr>
          </w:p>
          <w:p w14:paraId="540849B2" w14:textId="77777777" w:rsidR="002C3383" w:rsidRDefault="002C3383" w:rsidP="00470869">
            <w:pPr>
              <w:pStyle w:val="NoSpacing"/>
            </w:pPr>
          </w:p>
          <w:p w14:paraId="5D002607" w14:textId="77777777" w:rsidR="002C3383" w:rsidRDefault="002C3383" w:rsidP="00470869">
            <w:pPr>
              <w:pStyle w:val="NoSpacing"/>
            </w:pPr>
          </w:p>
          <w:p w14:paraId="69BFB7C0" w14:textId="77777777" w:rsidR="002C3383" w:rsidRPr="00553FEA" w:rsidRDefault="002C3383" w:rsidP="00470869">
            <w:pPr>
              <w:pStyle w:val="NoSpacing"/>
            </w:pPr>
          </w:p>
        </w:tc>
      </w:tr>
      <w:tr w:rsidR="00553FEA" w14:paraId="3A43AD2C"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70424E6" w14:textId="77777777" w:rsidR="00553FEA" w:rsidRPr="007022A8" w:rsidRDefault="00553FEA" w:rsidP="00553FEA">
            <w:pPr>
              <w:rPr>
                <w:rFonts w:ascii="Arial" w:hAnsi="Arial" w:cs="Arial"/>
                <w:bCs/>
                <w:sz w:val="20"/>
                <w:szCs w:val="20"/>
              </w:rPr>
            </w:pPr>
            <w:r>
              <w:rPr>
                <w:rFonts w:ascii="Arial" w:hAnsi="Arial" w:cs="Arial"/>
                <w:b/>
                <w:bCs/>
                <w:sz w:val="20"/>
                <w:szCs w:val="20"/>
              </w:rPr>
              <w:t xml:space="preserve">Graphic = </w:t>
            </w:r>
            <w:r w:rsidR="00470869" w:rsidRPr="00F6483E">
              <w:rPr>
                <w:sz w:val="20"/>
                <w:szCs w:val="20"/>
              </w:rPr>
              <w:t>NC_PI_T02_0</w:t>
            </w:r>
            <w:r w:rsidR="00470869">
              <w:rPr>
                <w:sz w:val="20"/>
                <w:szCs w:val="20"/>
              </w:rPr>
              <w:t>3</w:t>
            </w:r>
            <w:r w:rsidR="00470869" w:rsidRPr="00F6483E">
              <w:rPr>
                <w:sz w:val="20"/>
                <w:szCs w:val="20"/>
              </w:rPr>
              <w:t>0</w:t>
            </w:r>
          </w:p>
          <w:p w14:paraId="05086ACB" w14:textId="77777777" w:rsidR="00553FEA" w:rsidRPr="00E877F2" w:rsidRDefault="00553FEA" w:rsidP="00FF5FF7">
            <w:pPr>
              <w:rPr>
                <w:sz w:val="20"/>
                <w:szCs w:val="20"/>
              </w:rPr>
            </w:pPr>
            <w:r>
              <w:rPr>
                <w:rFonts w:ascii="Arial" w:hAnsi="Arial" w:cs="Arial"/>
                <w:b/>
                <w:bCs/>
                <w:sz w:val="20"/>
                <w:szCs w:val="20"/>
              </w:rPr>
              <w:t xml:space="preserve">ALT tag: </w:t>
            </w:r>
            <w:r w:rsidRPr="007022A8">
              <w:rPr>
                <w:sz w:val="20"/>
                <w:szCs w:val="20"/>
              </w:rPr>
              <w:t>alt</w:t>
            </w:r>
            <w:r w:rsidRPr="00E877F2">
              <w:rPr>
                <w:sz w:val="20"/>
                <w:szCs w:val="20"/>
              </w:rPr>
              <w:t>="</w:t>
            </w:r>
            <w:r w:rsidRPr="007022A8">
              <w:rPr>
                <w:sz w:val="20"/>
                <w:szCs w:val="20"/>
              </w:rPr>
              <w:t xml:space="preserve"> </w:t>
            </w:r>
            <w:r w:rsidR="00FF5FF7">
              <w:rPr>
                <w:sz w:val="20"/>
                <w:szCs w:val="20"/>
              </w:rPr>
              <w:t>pre-teen boy looking sad and confused</w:t>
            </w:r>
            <w:r w:rsidRPr="00E877F2">
              <w:rPr>
                <w:sz w:val="20"/>
                <w:szCs w:val="20"/>
              </w:rPr>
              <w:t>"</w:t>
            </w:r>
          </w:p>
          <w:p w14:paraId="2EF59C0E" w14:textId="77777777" w:rsidR="00553FEA" w:rsidRDefault="00553FEA" w:rsidP="00553FEA">
            <w:pPr>
              <w:rPr>
                <w:rFonts w:ascii="Arial" w:hAnsi="Arial" w:cs="Arial"/>
                <w:b/>
                <w:bCs/>
                <w:sz w:val="20"/>
                <w:szCs w:val="20"/>
              </w:rPr>
            </w:pPr>
            <w:r>
              <w:rPr>
                <w:rFonts w:ascii="Arial" w:hAnsi="Arial" w:cs="Arial"/>
                <w:b/>
                <w:bCs/>
                <w:sz w:val="20"/>
                <w:szCs w:val="20"/>
              </w:rPr>
              <w:t xml:space="preserve">Photo caption: </w:t>
            </w:r>
            <w:r w:rsidR="002C3383">
              <w:rPr>
                <w:sz w:val="20"/>
                <w:szCs w:val="20"/>
              </w:rPr>
              <w:t>n/a</w:t>
            </w:r>
          </w:p>
          <w:p w14:paraId="1F70824E" w14:textId="77777777" w:rsidR="00553FEA" w:rsidRDefault="00553FEA" w:rsidP="002C3383">
            <w:pPr>
              <w:rPr>
                <w:rFonts w:ascii="Arial" w:hAnsi="Arial" w:cs="Arial"/>
                <w:sz w:val="20"/>
                <w:szCs w:val="20"/>
              </w:rPr>
            </w:pPr>
            <w:r>
              <w:rPr>
                <w:rFonts w:ascii="Arial" w:hAnsi="Arial" w:cs="Arial"/>
                <w:b/>
                <w:bCs/>
                <w:sz w:val="20"/>
                <w:szCs w:val="20"/>
              </w:rPr>
              <w:t xml:space="preserve">Photo credit: </w:t>
            </w:r>
            <w:r w:rsidR="002C3383">
              <w:rPr>
                <w:sz w:val="20"/>
                <w:szCs w:val="20"/>
              </w:rPr>
              <w:t>n/a</w:t>
            </w:r>
          </w:p>
        </w:tc>
      </w:tr>
      <w:tr w:rsidR="00553FEA" w14:paraId="1D00D0C6"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1574BB9" w14:textId="77777777" w:rsidR="00553FEA" w:rsidRDefault="00553FEA" w:rsidP="00553FEA">
            <w:pPr>
              <w:rPr>
                <w:rFonts w:ascii="Arial" w:hAnsi="Arial" w:cs="Arial"/>
                <w:sz w:val="20"/>
                <w:szCs w:val="20"/>
              </w:rPr>
            </w:pPr>
            <w:r>
              <w:rPr>
                <w:rFonts w:ascii="Arial" w:hAnsi="Arial" w:cs="Arial"/>
                <w:b/>
                <w:bCs/>
                <w:sz w:val="20"/>
                <w:szCs w:val="20"/>
              </w:rPr>
              <w:t xml:space="preserve">Screen Prompt: </w:t>
            </w:r>
            <w:r>
              <w:rPr>
                <w:rFonts w:ascii="Arial" w:hAnsi="Arial" w:cs="Arial"/>
                <w:bCs/>
                <w:sz w:val="20"/>
                <w:szCs w:val="20"/>
              </w:rPr>
              <w:t xml:space="preserve">Click </w:t>
            </w:r>
            <w:r w:rsidRPr="00820B59">
              <w:rPr>
                <w:rFonts w:ascii="Arial" w:hAnsi="Arial" w:cs="Arial"/>
                <w:b/>
                <w:bCs/>
                <w:sz w:val="20"/>
                <w:szCs w:val="20"/>
              </w:rPr>
              <w:t>Next</w:t>
            </w:r>
            <w:r>
              <w:rPr>
                <w:rFonts w:ascii="Arial" w:hAnsi="Arial" w:cs="Arial"/>
                <w:bCs/>
                <w:sz w:val="20"/>
                <w:szCs w:val="20"/>
              </w:rPr>
              <w:t xml:space="preserve"> to continue.</w:t>
            </w:r>
          </w:p>
        </w:tc>
      </w:tr>
      <w:tr w:rsidR="00553FEA" w14:paraId="19545139"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3560A3B" w14:textId="77777777" w:rsidR="00553FEA" w:rsidRDefault="00553FEA" w:rsidP="00553FEA">
            <w:pPr>
              <w:rPr>
                <w:rFonts w:ascii="Arial" w:hAnsi="Arial" w:cs="Arial"/>
                <w:b/>
                <w:bCs/>
                <w:sz w:val="20"/>
                <w:szCs w:val="20"/>
              </w:rPr>
            </w:pPr>
            <w:r>
              <w:rPr>
                <w:rFonts w:ascii="Arial" w:hAnsi="Arial" w:cs="Arial"/>
                <w:b/>
                <w:bCs/>
                <w:sz w:val="20"/>
                <w:szCs w:val="20"/>
              </w:rPr>
              <w:t>Programmer Notes / Interactions &amp; Feedback:</w:t>
            </w:r>
          </w:p>
          <w:p w14:paraId="56D34C27" w14:textId="77777777" w:rsidR="00553FEA" w:rsidRDefault="00553FEA" w:rsidP="00553FEA">
            <w:pPr>
              <w:rPr>
                <w:rFonts w:ascii="Arial" w:hAnsi="Arial" w:cs="Arial"/>
                <w:sz w:val="20"/>
                <w:szCs w:val="20"/>
              </w:rPr>
            </w:pPr>
            <w:r>
              <w:rPr>
                <w:rFonts w:ascii="Arial" w:hAnsi="Arial" w:cs="Arial"/>
                <w:sz w:val="20"/>
                <w:szCs w:val="20"/>
              </w:rPr>
              <w:t>This screen contains text and a</w:t>
            </w:r>
            <w:r w:rsidR="002C3383">
              <w:rPr>
                <w:rFonts w:ascii="Arial" w:hAnsi="Arial" w:cs="Arial"/>
                <w:sz w:val="20"/>
                <w:szCs w:val="20"/>
              </w:rPr>
              <w:t xml:space="preserve"> photo, </w:t>
            </w:r>
            <w:r>
              <w:rPr>
                <w:rFonts w:ascii="Arial" w:hAnsi="Arial" w:cs="Arial"/>
                <w:sz w:val="20"/>
                <w:szCs w:val="20"/>
              </w:rPr>
              <w:t xml:space="preserve">right-aligned with the text. </w:t>
            </w:r>
          </w:p>
          <w:p w14:paraId="031D6264" w14:textId="77777777" w:rsidR="00553FEA" w:rsidRDefault="00F700FF" w:rsidP="002C3383">
            <w:pPr>
              <w:rPr>
                <w:rFonts w:ascii="Arial" w:hAnsi="Arial" w:cs="Arial"/>
                <w:sz w:val="20"/>
                <w:szCs w:val="20"/>
              </w:rPr>
            </w:pPr>
            <w:r>
              <w:rPr>
                <w:rFonts w:ascii="Arial" w:hAnsi="Arial" w:cs="Arial"/>
                <w:sz w:val="20"/>
                <w:szCs w:val="20"/>
              </w:rPr>
              <w:t xml:space="preserve">Reminder: </w:t>
            </w:r>
            <w:r w:rsidR="00553FEA">
              <w:rPr>
                <w:rFonts w:ascii="Arial" w:hAnsi="Arial" w:cs="Arial"/>
                <w:sz w:val="20"/>
                <w:szCs w:val="20"/>
              </w:rPr>
              <w:t xml:space="preserve">All photos should be padded by 5px all around. </w:t>
            </w:r>
          </w:p>
        </w:tc>
      </w:tr>
    </w:tbl>
    <w:p w14:paraId="52BCC8B5" w14:textId="77777777" w:rsidR="00DE5890" w:rsidRDefault="00DE5890">
      <w:pPr>
        <w:rPr>
          <w:rFonts w:ascii="Arial" w:hAnsi="Arial" w:cs="Arial"/>
          <w:sz w:val="20"/>
          <w:szCs w:val="20"/>
        </w:rPr>
      </w:pPr>
    </w:p>
    <w:p w14:paraId="2F6C9FCC" w14:textId="77777777" w:rsidR="00FF5FF7" w:rsidRDefault="00FF5FF7">
      <w:pPr>
        <w:rPr>
          <w:rFonts w:ascii="Arial" w:hAnsi="Arial" w:cs="Arial"/>
          <w:sz w:val="20"/>
          <w:szCs w:val="20"/>
        </w:rPr>
      </w:pPr>
      <w:r>
        <w:rPr>
          <w:rFonts w:ascii="Arial" w:hAnsi="Arial" w:cs="Arial"/>
          <w:sz w:val="20"/>
          <w:szCs w:val="20"/>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FF5FF7" w14:paraId="22AB9EC8" w14:textId="77777777" w:rsidTr="002F56CB">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53B18FE" w14:textId="77777777" w:rsidR="00FF5FF7" w:rsidRPr="00F700FF" w:rsidRDefault="00FF5FF7" w:rsidP="002D080A">
            <w:pPr>
              <w:rPr>
                <w:rFonts w:ascii="Arial" w:hAnsi="Arial" w:cs="Arial"/>
                <w:sz w:val="20"/>
                <w:szCs w:val="20"/>
              </w:rPr>
            </w:pPr>
            <w:r w:rsidRPr="00F700FF">
              <w:rPr>
                <w:b/>
                <w:sz w:val="20"/>
                <w:szCs w:val="20"/>
              </w:rPr>
              <w:lastRenderedPageBreak/>
              <w:br w:type="page"/>
            </w:r>
            <w:r w:rsidRPr="00F700FF">
              <w:rPr>
                <w:rFonts w:ascii="Arial" w:hAnsi="Arial" w:cs="Arial"/>
                <w:b/>
                <w:bCs/>
                <w:sz w:val="20"/>
                <w:szCs w:val="20"/>
              </w:rPr>
              <w:t xml:space="preserve">Lesson Name: </w:t>
            </w:r>
            <w:r w:rsidRPr="00F700FF">
              <w:rPr>
                <w:rFonts w:ascii="Arial" w:hAnsi="Arial" w:cs="Arial"/>
                <w:bCs/>
                <w:sz w:val="20"/>
                <w:szCs w:val="20"/>
              </w:rPr>
              <w:t>Psychosocial Impacts of Disasters on Children</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73AB7D7" w14:textId="77777777" w:rsidR="00FF5FF7" w:rsidRPr="00F700FF" w:rsidRDefault="00FF5FF7" w:rsidP="002D080A">
            <w:pPr>
              <w:rPr>
                <w:rFonts w:ascii="Arial" w:hAnsi="Arial" w:cs="Arial"/>
                <w:sz w:val="20"/>
                <w:szCs w:val="20"/>
              </w:rPr>
            </w:pPr>
            <w:r w:rsidRPr="00F700FF">
              <w:rPr>
                <w:rFonts w:ascii="Arial" w:hAnsi="Arial" w:cs="Arial"/>
                <w:b/>
                <w:bCs/>
                <w:sz w:val="20"/>
                <w:szCs w:val="20"/>
              </w:rPr>
              <w:t xml:space="preserve">Topic Name: </w:t>
            </w:r>
            <w:r w:rsidRPr="00F700FF">
              <w:rPr>
                <w:sz w:val="20"/>
                <w:szCs w:val="20"/>
              </w:rPr>
              <w:t>Children’s Post-Disaster Reactions</w:t>
            </w:r>
          </w:p>
        </w:tc>
      </w:tr>
      <w:tr w:rsidR="00FF5FF7" w14:paraId="0C53067B" w14:textId="77777777" w:rsidTr="002F56CB">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CF712E2" w14:textId="77777777" w:rsidR="00FF5FF7" w:rsidRPr="00F700FF" w:rsidRDefault="00FF5FF7" w:rsidP="00FF5FF7">
            <w:pPr>
              <w:rPr>
                <w:rFonts w:ascii="Arial" w:hAnsi="Arial" w:cs="Arial"/>
                <w:b/>
                <w:bCs/>
                <w:sz w:val="20"/>
                <w:szCs w:val="20"/>
              </w:rPr>
            </w:pPr>
            <w:r w:rsidRPr="00F700FF">
              <w:rPr>
                <w:rFonts w:ascii="Arial" w:hAnsi="Arial" w:cs="Arial"/>
                <w:b/>
                <w:bCs/>
                <w:sz w:val="20"/>
                <w:szCs w:val="20"/>
              </w:rPr>
              <w:t xml:space="preserve">Storyboard: </w:t>
            </w:r>
            <w:r w:rsidRPr="00F700FF">
              <w:rPr>
                <w:sz w:val="20"/>
                <w:szCs w:val="20"/>
              </w:rPr>
              <w:t>NC_PI_T02_040</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1D9C32BC" w14:textId="77777777" w:rsidR="00FF5FF7" w:rsidRPr="00F700FF" w:rsidRDefault="00FF5FF7" w:rsidP="002D080A">
            <w:pPr>
              <w:rPr>
                <w:sz w:val="20"/>
                <w:szCs w:val="20"/>
              </w:rPr>
            </w:pPr>
            <w:r w:rsidRPr="00F700FF">
              <w:rPr>
                <w:rFonts w:ascii="Arial" w:hAnsi="Arial" w:cs="Arial"/>
                <w:b/>
                <w:bCs/>
                <w:sz w:val="20"/>
                <w:szCs w:val="20"/>
              </w:rPr>
              <w:t>Template:</w:t>
            </w:r>
            <w:r w:rsidRPr="00F700FF">
              <w:rPr>
                <w:rFonts w:ascii="Arial" w:hAnsi="Arial" w:cs="Arial"/>
                <w:sz w:val="20"/>
                <w:szCs w:val="20"/>
              </w:rPr>
              <w:t xml:space="preserve"> </w:t>
            </w:r>
            <w:r w:rsidRPr="00F700FF">
              <w:rPr>
                <w:sz w:val="20"/>
                <w:szCs w:val="20"/>
              </w:rPr>
              <w:t>[ClickExpand]</w:t>
            </w:r>
          </w:p>
        </w:tc>
      </w:tr>
      <w:tr w:rsidR="00FF5FF7" w14:paraId="05DE3426" w14:textId="77777777" w:rsidTr="002F56C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82C484A" w14:textId="77777777" w:rsidR="00FF5FF7" w:rsidRPr="00FF5FF7" w:rsidRDefault="00FF5FF7" w:rsidP="00FF5FF7">
            <w:pPr>
              <w:pStyle w:val="Heading3"/>
              <w:rPr>
                <w:b w:val="0"/>
                <w:sz w:val="20"/>
                <w:szCs w:val="20"/>
              </w:rPr>
            </w:pPr>
            <w:r>
              <w:rPr>
                <w:rFonts w:ascii="Arial" w:hAnsi="Arial" w:cs="Arial"/>
                <w:sz w:val="20"/>
                <w:szCs w:val="20"/>
              </w:rPr>
              <w:t xml:space="preserve">Screen Title: </w:t>
            </w:r>
            <w:r w:rsidRPr="00FF5FF7">
              <w:rPr>
                <w:b w:val="0"/>
                <w:sz w:val="20"/>
                <w:szCs w:val="20"/>
              </w:rPr>
              <w:t>PTSD Characteristics in Children</w:t>
            </w:r>
          </w:p>
        </w:tc>
      </w:tr>
      <w:tr w:rsidR="00FF5FF7" w:rsidRPr="00C32AE4" w14:paraId="44853949" w14:textId="77777777" w:rsidTr="002F56C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883538C" w14:textId="77777777" w:rsidR="00FF5FF7" w:rsidRDefault="00FF5FF7" w:rsidP="002D080A">
            <w:pPr>
              <w:rPr>
                <w:rFonts w:ascii="Arial" w:hAnsi="Arial" w:cs="Arial"/>
                <w:sz w:val="20"/>
                <w:szCs w:val="20"/>
              </w:rPr>
            </w:pPr>
            <w:r w:rsidRPr="00C32AE4">
              <w:rPr>
                <w:rFonts w:ascii="Arial" w:hAnsi="Arial" w:cs="Arial"/>
                <w:sz w:val="20"/>
                <w:szCs w:val="20"/>
              </w:rPr>
              <w:t>On</w:t>
            </w:r>
            <w:r>
              <w:rPr>
                <w:rFonts w:ascii="Arial" w:hAnsi="Arial" w:cs="Arial"/>
                <w:sz w:val="20"/>
                <w:szCs w:val="20"/>
              </w:rPr>
              <w:t>–</w:t>
            </w:r>
            <w:r w:rsidRPr="00C32AE4">
              <w:rPr>
                <w:rFonts w:ascii="Arial" w:hAnsi="Arial" w:cs="Arial"/>
                <w:sz w:val="20"/>
                <w:szCs w:val="20"/>
              </w:rPr>
              <w:t>Screen Text:</w:t>
            </w:r>
          </w:p>
          <w:p w14:paraId="2128EF1D" w14:textId="77777777" w:rsidR="00FF5FF7" w:rsidRPr="00FF5FF7" w:rsidRDefault="00FF5FF7" w:rsidP="00FF5FF7">
            <w:pPr>
              <w:pStyle w:val="NoSpacing"/>
              <w:rPr>
                <w:rFonts w:eastAsia="Times New Roman" w:cs="Arial"/>
                <w:color w:val="000000"/>
                <w:sz w:val="20"/>
                <w:szCs w:val="20"/>
              </w:rPr>
            </w:pPr>
            <w:r w:rsidRPr="00FF5FF7">
              <w:rPr>
                <w:sz w:val="20"/>
                <w:szCs w:val="20"/>
              </w:rPr>
              <w:t xml:space="preserve">Take a moment to </w:t>
            </w:r>
            <w:r w:rsidR="008F7DB9">
              <w:rPr>
                <w:sz w:val="20"/>
                <w:szCs w:val="20"/>
              </w:rPr>
              <w:t xml:space="preserve">more closely </w:t>
            </w:r>
            <w:r w:rsidRPr="00FF5FF7">
              <w:rPr>
                <w:sz w:val="20"/>
                <w:szCs w:val="20"/>
              </w:rPr>
              <w:t xml:space="preserve">explore the </w:t>
            </w:r>
            <w:r w:rsidRPr="00FF5FF7">
              <w:rPr>
                <w:rFonts w:eastAsia="Times New Roman" w:cs="Arial"/>
                <w:color w:val="000000"/>
                <w:sz w:val="20"/>
                <w:szCs w:val="20"/>
              </w:rPr>
              <w:t xml:space="preserve">core symptoms of </w:t>
            </w:r>
            <w:r>
              <w:rPr>
                <w:rFonts w:eastAsia="Times New Roman" w:cs="Arial"/>
                <w:color w:val="000000"/>
                <w:sz w:val="20"/>
                <w:szCs w:val="20"/>
              </w:rPr>
              <w:t>PTSD</w:t>
            </w:r>
            <w:r w:rsidRPr="00FF5FF7">
              <w:rPr>
                <w:rFonts w:eastAsia="Times New Roman" w:cs="Arial"/>
                <w:color w:val="000000"/>
                <w:sz w:val="20"/>
                <w:szCs w:val="20"/>
              </w:rPr>
              <w:t>. Click each symptom for details about how PTSD may present in children.</w:t>
            </w:r>
          </w:p>
          <w:p w14:paraId="3A69E96D" w14:textId="77777777" w:rsidR="00FF5FF7" w:rsidRPr="00FF5FF7" w:rsidRDefault="00FF5FF7" w:rsidP="00FF5FF7">
            <w:pPr>
              <w:widowControl w:val="0"/>
              <w:spacing w:after="0" w:line="0" w:lineRule="atLeast"/>
              <w:rPr>
                <w:rFonts w:eastAsia="Times New Roman" w:cs="Arial"/>
                <w:color w:val="000000"/>
                <w:sz w:val="20"/>
                <w:szCs w:val="20"/>
              </w:rPr>
            </w:pPr>
          </w:p>
          <w:p w14:paraId="0C2CD5CA" w14:textId="77777777" w:rsidR="002F56CB" w:rsidRDefault="00FF5FF7" w:rsidP="00FF5FF7">
            <w:pPr>
              <w:widowControl w:val="0"/>
              <w:spacing w:after="0" w:line="0" w:lineRule="atLeast"/>
              <w:rPr>
                <w:rFonts w:eastAsia="Times New Roman" w:cs="Arial"/>
                <w:color w:val="000000"/>
                <w:sz w:val="20"/>
                <w:szCs w:val="20"/>
              </w:rPr>
            </w:pPr>
            <w:r w:rsidRPr="00FF5FF7">
              <w:rPr>
                <w:rFonts w:ascii="Arial" w:hAnsi="Arial" w:cs="Arial"/>
                <w:b/>
                <w:color w:val="FFFFFF" w:themeColor="background1"/>
                <w:highlight w:val="darkRed"/>
              </w:rPr>
              <w:t>[+ Re-</w:t>
            </w:r>
            <w:r w:rsidR="0084407F">
              <w:rPr>
                <w:rFonts w:ascii="Arial" w:hAnsi="Arial" w:cs="Arial"/>
                <w:b/>
                <w:color w:val="FFFFFF" w:themeColor="background1"/>
                <w:highlight w:val="darkRed"/>
              </w:rPr>
              <w:t>e</w:t>
            </w:r>
            <w:r w:rsidRPr="00FF5FF7">
              <w:rPr>
                <w:rFonts w:ascii="Arial" w:hAnsi="Arial" w:cs="Arial"/>
                <w:b/>
                <w:color w:val="FFFFFF" w:themeColor="background1"/>
                <w:highlight w:val="darkRed"/>
              </w:rPr>
              <w:t>xperiencing]</w:t>
            </w:r>
            <w:r w:rsidRPr="00FF5FF7">
              <w:rPr>
                <w:rFonts w:eastAsia="Times New Roman" w:cs="Arial"/>
                <w:color w:val="000000"/>
                <w:sz w:val="20"/>
                <w:szCs w:val="20"/>
              </w:rPr>
              <w:br/>
            </w:r>
            <w:r w:rsidR="0084407F">
              <w:rPr>
                <w:rFonts w:eastAsia="Times New Roman" w:cs="Arial"/>
                <w:color w:val="000000"/>
                <w:sz w:val="20"/>
                <w:szCs w:val="20"/>
              </w:rPr>
              <w:t>Re-experiencing m</w:t>
            </w:r>
            <w:r w:rsidRPr="00FF5FF7">
              <w:rPr>
                <w:rFonts w:eastAsia="Times New Roman" w:cs="Arial"/>
                <w:color w:val="000000"/>
                <w:sz w:val="20"/>
                <w:szCs w:val="20"/>
              </w:rPr>
              <w:t xml:space="preserve">ay take </w:t>
            </w:r>
            <w:r w:rsidR="002F56CB">
              <w:rPr>
                <w:rFonts w:eastAsia="Times New Roman" w:cs="Arial"/>
                <w:color w:val="000000"/>
                <w:sz w:val="20"/>
                <w:szCs w:val="20"/>
              </w:rPr>
              <w:t xml:space="preserve">various </w:t>
            </w:r>
            <w:r w:rsidRPr="00FF5FF7">
              <w:rPr>
                <w:rFonts w:eastAsia="Times New Roman" w:cs="Arial"/>
                <w:color w:val="000000"/>
                <w:sz w:val="20"/>
                <w:szCs w:val="20"/>
              </w:rPr>
              <w:t>form</w:t>
            </w:r>
            <w:r w:rsidR="002F56CB">
              <w:rPr>
                <w:rFonts w:eastAsia="Times New Roman" w:cs="Arial"/>
                <w:color w:val="000000"/>
                <w:sz w:val="20"/>
                <w:szCs w:val="20"/>
              </w:rPr>
              <w:t xml:space="preserve">s: </w:t>
            </w:r>
          </w:p>
          <w:p w14:paraId="2F125C08" w14:textId="77777777" w:rsidR="002F56CB" w:rsidRPr="002F56CB" w:rsidRDefault="002F56CB" w:rsidP="002F56CB">
            <w:pPr>
              <w:pStyle w:val="ListParagraph"/>
              <w:widowControl w:val="0"/>
              <w:numPr>
                <w:ilvl w:val="0"/>
                <w:numId w:val="12"/>
              </w:numPr>
              <w:spacing w:after="0" w:line="0" w:lineRule="atLeast"/>
              <w:rPr>
                <w:rFonts w:eastAsia="Times New Roman" w:cs="Arial"/>
                <w:color w:val="000000"/>
                <w:sz w:val="20"/>
                <w:szCs w:val="20"/>
              </w:rPr>
            </w:pPr>
            <w:r w:rsidRPr="002F56CB">
              <w:rPr>
                <w:rFonts w:eastAsia="Times New Roman" w:cs="Arial"/>
                <w:color w:val="000000"/>
                <w:sz w:val="20"/>
                <w:szCs w:val="20"/>
              </w:rPr>
              <w:t>D</w:t>
            </w:r>
            <w:r w:rsidR="00FF5FF7" w:rsidRPr="002F56CB">
              <w:rPr>
                <w:rFonts w:eastAsia="Times New Roman" w:cs="Arial"/>
                <w:color w:val="000000"/>
                <w:sz w:val="20"/>
                <w:szCs w:val="20"/>
              </w:rPr>
              <w:t>reams or nightmares</w:t>
            </w:r>
            <w:r w:rsidR="00F700FF">
              <w:rPr>
                <w:rFonts w:eastAsia="Times New Roman" w:cs="Arial"/>
                <w:color w:val="000000"/>
                <w:sz w:val="20"/>
                <w:szCs w:val="20"/>
              </w:rPr>
              <w:t xml:space="preserve"> (i</w:t>
            </w:r>
            <w:r w:rsidR="00FF5FF7" w:rsidRPr="002F56CB">
              <w:rPr>
                <w:rFonts w:eastAsia="Times New Roman" w:cs="Arial"/>
                <w:color w:val="000000"/>
                <w:sz w:val="20"/>
                <w:szCs w:val="20"/>
              </w:rPr>
              <w:t>n young children</w:t>
            </w:r>
            <w:r w:rsidRPr="002F56CB">
              <w:rPr>
                <w:rFonts w:eastAsia="Times New Roman" w:cs="Arial"/>
                <w:color w:val="000000"/>
                <w:sz w:val="20"/>
                <w:szCs w:val="20"/>
              </w:rPr>
              <w:t>,</w:t>
            </w:r>
            <w:r w:rsidR="00FF5FF7" w:rsidRPr="002F56CB">
              <w:rPr>
                <w:rFonts w:eastAsia="Times New Roman" w:cs="Arial"/>
                <w:color w:val="000000"/>
                <w:sz w:val="20"/>
                <w:szCs w:val="20"/>
              </w:rPr>
              <w:t xml:space="preserve"> nightmares </w:t>
            </w:r>
            <w:r w:rsidRPr="002F56CB">
              <w:rPr>
                <w:rFonts w:eastAsia="Times New Roman" w:cs="Arial"/>
                <w:color w:val="000000"/>
                <w:sz w:val="20"/>
                <w:szCs w:val="20"/>
              </w:rPr>
              <w:t xml:space="preserve">may </w:t>
            </w:r>
            <w:r w:rsidR="00FF5FF7" w:rsidRPr="002F56CB">
              <w:rPr>
                <w:rFonts w:eastAsia="Times New Roman" w:cs="Arial"/>
                <w:color w:val="000000"/>
                <w:sz w:val="20"/>
                <w:szCs w:val="20"/>
              </w:rPr>
              <w:t xml:space="preserve">not include content </w:t>
            </w:r>
            <w:r w:rsidRPr="002F56CB">
              <w:rPr>
                <w:rFonts w:eastAsia="Times New Roman" w:cs="Arial"/>
                <w:color w:val="000000"/>
                <w:sz w:val="20"/>
                <w:szCs w:val="20"/>
              </w:rPr>
              <w:t xml:space="preserve">from </w:t>
            </w:r>
            <w:r w:rsidR="00FF5FF7" w:rsidRPr="002F56CB">
              <w:rPr>
                <w:rFonts w:eastAsia="Times New Roman" w:cs="Arial"/>
                <w:color w:val="000000"/>
                <w:sz w:val="20"/>
                <w:szCs w:val="20"/>
              </w:rPr>
              <w:t>the event</w:t>
            </w:r>
            <w:r w:rsidR="00F700FF">
              <w:rPr>
                <w:rFonts w:eastAsia="Times New Roman" w:cs="Arial"/>
                <w:color w:val="000000"/>
                <w:sz w:val="20"/>
                <w:szCs w:val="20"/>
              </w:rPr>
              <w:t>)</w:t>
            </w:r>
          </w:p>
          <w:p w14:paraId="6E617AD7" w14:textId="77777777" w:rsidR="002F56CB" w:rsidRPr="002F56CB" w:rsidRDefault="002F56CB" w:rsidP="002F56CB">
            <w:pPr>
              <w:pStyle w:val="ListParagraph"/>
              <w:widowControl w:val="0"/>
              <w:numPr>
                <w:ilvl w:val="0"/>
                <w:numId w:val="12"/>
              </w:numPr>
              <w:spacing w:after="0" w:line="0" w:lineRule="atLeast"/>
              <w:rPr>
                <w:rFonts w:eastAsia="Times New Roman" w:cs="Arial"/>
                <w:color w:val="000000"/>
                <w:sz w:val="20"/>
                <w:szCs w:val="20"/>
              </w:rPr>
            </w:pPr>
            <w:r w:rsidRPr="002F56CB">
              <w:rPr>
                <w:rFonts w:eastAsia="Times New Roman" w:cs="Arial"/>
                <w:color w:val="000000"/>
                <w:sz w:val="20"/>
                <w:szCs w:val="20"/>
              </w:rPr>
              <w:t>H</w:t>
            </w:r>
            <w:r w:rsidR="00FF5FF7" w:rsidRPr="002F56CB">
              <w:rPr>
                <w:rFonts w:eastAsia="Times New Roman" w:cs="Arial"/>
                <w:color w:val="000000"/>
                <w:sz w:val="20"/>
                <w:szCs w:val="20"/>
              </w:rPr>
              <w:t>allucinations or intrusive images (i.e., flashbacks)</w:t>
            </w:r>
          </w:p>
          <w:p w14:paraId="2CB28570" w14:textId="77777777" w:rsidR="002F56CB" w:rsidRPr="002F56CB" w:rsidRDefault="002F56CB" w:rsidP="002F56CB">
            <w:pPr>
              <w:pStyle w:val="ListParagraph"/>
              <w:widowControl w:val="0"/>
              <w:numPr>
                <w:ilvl w:val="0"/>
                <w:numId w:val="12"/>
              </w:numPr>
              <w:spacing w:after="0" w:line="0" w:lineRule="atLeast"/>
              <w:rPr>
                <w:rFonts w:eastAsia="Times New Roman" w:cs="Arial"/>
                <w:color w:val="000000"/>
                <w:sz w:val="20"/>
                <w:szCs w:val="20"/>
              </w:rPr>
            </w:pPr>
            <w:r w:rsidRPr="002F56CB">
              <w:rPr>
                <w:rFonts w:eastAsia="Times New Roman" w:cs="Arial"/>
                <w:color w:val="000000"/>
                <w:sz w:val="20"/>
                <w:szCs w:val="20"/>
              </w:rPr>
              <w:t>I</w:t>
            </w:r>
            <w:r w:rsidR="00FF5FF7" w:rsidRPr="002F56CB">
              <w:rPr>
                <w:rFonts w:eastAsia="Times New Roman" w:cs="Arial"/>
                <w:color w:val="000000"/>
                <w:sz w:val="20"/>
                <w:szCs w:val="20"/>
              </w:rPr>
              <w:t xml:space="preserve">ntense reactions to cues that remind </w:t>
            </w:r>
            <w:r w:rsidRPr="002F56CB">
              <w:rPr>
                <w:rFonts w:eastAsia="Times New Roman" w:cs="Arial"/>
                <w:color w:val="000000"/>
                <w:sz w:val="20"/>
                <w:szCs w:val="20"/>
              </w:rPr>
              <w:t>children of the</w:t>
            </w:r>
            <w:r w:rsidR="00F700FF">
              <w:rPr>
                <w:rFonts w:eastAsia="Times New Roman" w:cs="Arial"/>
                <w:color w:val="000000"/>
                <w:sz w:val="20"/>
                <w:szCs w:val="20"/>
              </w:rPr>
              <w:t xml:space="preserve"> event</w:t>
            </w:r>
            <w:r w:rsidR="00FF5FF7" w:rsidRPr="002F56CB">
              <w:rPr>
                <w:rFonts w:eastAsia="Times New Roman" w:cs="Arial"/>
                <w:color w:val="000000"/>
                <w:sz w:val="20"/>
                <w:szCs w:val="20"/>
              </w:rPr>
              <w:t xml:space="preserve">  </w:t>
            </w:r>
          </w:p>
          <w:p w14:paraId="57B5F2ED" w14:textId="77777777" w:rsidR="002F56CB" w:rsidRDefault="002F56CB" w:rsidP="00FF5FF7">
            <w:pPr>
              <w:widowControl w:val="0"/>
              <w:spacing w:after="0" w:line="0" w:lineRule="atLeast"/>
              <w:rPr>
                <w:rFonts w:eastAsia="Times New Roman" w:cs="Arial"/>
                <w:color w:val="000000"/>
                <w:sz w:val="20"/>
                <w:szCs w:val="20"/>
              </w:rPr>
            </w:pPr>
          </w:p>
          <w:p w14:paraId="7A3554BF" w14:textId="77777777" w:rsidR="00FF5FF7" w:rsidRPr="00FF5FF7" w:rsidRDefault="002F56CB" w:rsidP="00FF5FF7">
            <w:pPr>
              <w:widowControl w:val="0"/>
              <w:spacing w:after="0" w:line="0" w:lineRule="atLeast"/>
              <w:rPr>
                <w:rFonts w:eastAsia="Times New Roman" w:cs="Arial"/>
                <w:color w:val="000000"/>
                <w:sz w:val="20"/>
                <w:szCs w:val="20"/>
              </w:rPr>
            </w:pPr>
            <w:r>
              <w:rPr>
                <w:rFonts w:eastAsia="Times New Roman" w:cs="Arial"/>
                <w:color w:val="000000"/>
                <w:sz w:val="20"/>
                <w:szCs w:val="20"/>
              </w:rPr>
              <w:t xml:space="preserve">Children may </w:t>
            </w:r>
            <w:r w:rsidR="00FF5FF7" w:rsidRPr="00FF5FF7">
              <w:rPr>
                <w:rFonts w:eastAsia="Times New Roman" w:cs="Arial"/>
                <w:color w:val="000000"/>
                <w:sz w:val="20"/>
                <w:szCs w:val="20"/>
              </w:rPr>
              <w:t>demonstrate</w:t>
            </w:r>
            <w:r>
              <w:rPr>
                <w:rFonts w:eastAsia="Times New Roman" w:cs="Arial"/>
                <w:color w:val="000000"/>
                <w:sz w:val="20"/>
                <w:szCs w:val="20"/>
              </w:rPr>
              <w:t xml:space="preserve"> re-experiencing </w:t>
            </w:r>
            <w:r w:rsidR="00FF5FF7" w:rsidRPr="00FF5FF7">
              <w:rPr>
                <w:rFonts w:eastAsia="Times New Roman" w:cs="Arial"/>
                <w:color w:val="000000"/>
                <w:sz w:val="20"/>
                <w:szCs w:val="20"/>
              </w:rPr>
              <w:t>throu</w:t>
            </w:r>
            <w:r>
              <w:rPr>
                <w:rFonts w:eastAsia="Times New Roman" w:cs="Arial"/>
                <w:color w:val="000000"/>
                <w:sz w:val="20"/>
                <w:szCs w:val="20"/>
              </w:rPr>
              <w:t>gh repetitive play involving re</w:t>
            </w:r>
            <w:r w:rsidR="00FF5FF7" w:rsidRPr="00FF5FF7">
              <w:rPr>
                <w:rFonts w:eastAsia="Times New Roman" w:cs="Arial"/>
                <w:color w:val="000000"/>
                <w:sz w:val="20"/>
                <w:szCs w:val="20"/>
              </w:rPr>
              <w:t>enactment.</w:t>
            </w:r>
          </w:p>
          <w:p w14:paraId="6B011DBE" w14:textId="77777777" w:rsidR="00FF5FF7" w:rsidRPr="00FF5FF7" w:rsidRDefault="00FF5FF7" w:rsidP="00FF5FF7">
            <w:pPr>
              <w:widowControl w:val="0"/>
              <w:spacing w:after="0" w:line="0" w:lineRule="atLeast"/>
              <w:rPr>
                <w:rFonts w:eastAsia="Times New Roman" w:cs="Arial"/>
                <w:color w:val="000000"/>
                <w:sz w:val="20"/>
                <w:szCs w:val="20"/>
              </w:rPr>
            </w:pPr>
          </w:p>
          <w:p w14:paraId="24DEF3B1" w14:textId="77777777" w:rsidR="00FF5FF7" w:rsidRPr="00FF5FF7" w:rsidRDefault="00FF5FF7" w:rsidP="00FF5FF7">
            <w:pPr>
              <w:widowControl w:val="0"/>
              <w:spacing w:after="0" w:line="0" w:lineRule="atLeast"/>
              <w:rPr>
                <w:rFonts w:eastAsia="Times New Roman" w:cs="Arial"/>
                <w:color w:val="000000"/>
                <w:sz w:val="20"/>
                <w:szCs w:val="20"/>
              </w:rPr>
            </w:pPr>
            <w:r w:rsidRPr="00FF5FF7">
              <w:rPr>
                <w:rFonts w:ascii="Arial" w:hAnsi="Arial" w:cs="Arial"/>
                <w:b/>
                <w:color w:val="FFFFFF" w:themeColor="background1"/>
                <w:highlight w:val="darkRed"/>
              </w:rPr>
              <w:t>[+ Avoidance]</w:t>
            </w:r>
            <w:r w:rsidRPr="00FF5FF7">
              <w:rPr>
                <w:rFonts w:eastAsia="Times New Roman" w:cs="Arial"/>
                <w:color w:val="000000"/>
                <w:sz w:val="20"/>
                <w:szCs w:val="20"/>
              </w:rPr>
              <w:t xml:space="preserve"> </w:t>
            </w:r>
            <w:r w:rsidRPr="00FF5FF7">
              <w:rPr>
                <w:rFonts w:eastAsia="Times New Roman" w:cs="Arial"/>
                <w:color w:val="000000"/>
                <w:sz w:val="20"/>
                <w:szCs w:val="20"/>
              </w:rPr>
              <w:br/>
            </w:r>
            <w:r w:rsidR="002F56CB">
              <w:rPr>
                <w:rFonts w:eastAsia="Times New Roman" w:cs="Arial"/>
                <w:color w:val="000000"/>
                <w:sz w:val="20"/>
                <w:szCs w:val="20"/>
              </w:rPr>
              <w:t xml:space="preserve">Children may avoid </w:t>
            </w:r>
            <w:r w:rsidRPr="00FF5FF7">
              <w:rPr>
                <w:rFonts w:eastAsia="Times New Roman" w:cs="Arial"/>
                <w:color w:val="000000"/>
                <w:sz w:val="20"/>
                <w:szCs w:val="20"/>
              </w:rPr>
              <w:t xml:space="preserve">activities, places, or people associated with </w:t>
            </w:r>
            <w:r w:rsidR="002F56CB">
              <w:rPr>
                <w:rFonts w:eastAsia="Times New Roman" w:cs="Arial"/>
                <w:color w:val="000000"/>
                <w:sz w:val="20"/>
                <w:szCs w:val="20"/>
              </w:rPr>
              <w:t xml:space="preserve">an </w:t>
            </w:r>
            <w:r w:rsidRPr="00FF5FF7">
              <w:rPr>
                <w:rFonts w:eastAsia="Times New Roman" w:cs="Arial"/>
                <w:color w:val="000000"/>
                <w:sz w:val="20"/>
                <w:szCs w:val="20"/>
              </w:rPr>
              <w:t xml:space="preserve">event or </w:t>
            </w:r>
            <w:r w:rsidR="002F56CB">
              <w:rPr>
                <w:rFonts w:eastAsia="Times New Roman" w:cs="Arial"/>
                <w:color w:val="000000"/>
                <w:sz w:val="20"/>
                <w:szCs w:val="20"/>
              </w:rPr>
              <w:t xml:space="preserve">may make </w:t>
            </w:r>
            <w:r w:rsidRPr="00FF5FF7">
              <w:rPr>
                <w:rFonts w:eastAsia="Times New Roman" w:cs="Arial"/>
                <w:color w:val="000000"/>
                <w:sz w:val="20"/>
                <w:szCs w:val="20"/>
              </w:rPr>
              <w:t xml:space="preserve">efforts to avoid associated thoughts or feelings.  </w:t>
            </w:r>
            <w:r w:rsidR="002F56CB">
              <w:rPr>
                <w:rFonts w:eastAsia="Times New Roman" w:cs="Arial"/>
                <w:color w:val="000000"/>
                <w:sz w:val="20"/>
                <w:szCs w:val="20"/>
              </w:rPr>
              <w:t xml:space="preserve">As a result, they may </w:t>
            </w:r>
            <w:r w:rsidRPr="00FF5FF7">
              <w:rPr>
                <w:rFonts w:eastAsia="Times New Roman" w:cs="Arial"/>
                <w:color w:val="000000"/>
                <w:sz w:val="20"/>
                <w:szCs w:val="20"/>
              </w:rPr>
              <w:t>withdraw from previously enjoyed activities or friends and family.</w:t>
            </w:r>
          </w:p>
          <w:p w14:paraId="183795E9" w14:textId="77777777" w:rsidR="00FF5FF7" w:rsidRPr="00FF5FF7" w:rsidRDefault="00FF5FF7" w:rsidP="00FF5FF7">
            <w:pPr>
              <w:widowControl w:val="0"/>
              <w:spacing w:after="0" w:line="0" w:lineRule="atLeast"/>
              <w:rPr>
                <w:rFonts w:eastAsia="Times New Roman" w:cs="Arial"/>
                <w:color w:val="000000"/>
                <w:sz w:val="20"/>
                <w:szCs w:val="20"/>
              </w:rPr>
            </w:pPr>
          </w:p>
          <w:p w14:paraId="277EBF7F" w14:textId="77777777" w:rsidR="00FF5FF7" w:rsidRPr="00C32AE4" w:rsidRDefault="00FF5FF7" w:rsidP="00A07DE5">
            <w:pPr>
              <w:pStyle w:val="NoSpacing"/>
              <w:rPr>
                <w:rFonts w:ascii="Arial" w:hAnsi="Arial" w:cs="Arial"/>
                <w:sz w:val="20"/>
                <w:szCs w:val="20"/>
              </w:rPr>
            </w:pPr>
            <w:r w:rsidRPr="00FF5FF7">
              <w:rPr>
                <w:rFonts w:ascii="Arial" w:hAnsi="Arial" w:cs="Arial"/>
                <w:b/>
                <w:color w:val="FFFFFF" w:themeColor="background1"/>
                <w:highlight w:val="darkRed"/>
              </w:rPr>
              <w:t>[+ Increased Arousal]</w:t>
            </w:r>
            <w:r w:rsidRPr="00FF5FF7">
              <w:rPr>
                <w:rFonts w:eastAsia="Times New Roman" w:cs="Arial"/>
                <w:b/>
                <w:color w:val="000000"/>
                <w:sz w:val="20"/>
                <w:szCs w:val="20"/>
              </w:rPr>
              <w:br/>
            </w:r>
            <w:r w:rsidR="002F56CB">
              <w:rPr>
                <w:rFonts w:eastAsia="Times New Roman" w:cs="Arial"/>
                <w:color w:val="000000"/>
                <w:sz w:val="20"/>
                <w:szCs w:val="20"/>
              </w:rPr>
              <w:t xml:space="preserve">Children may display </w:t>
            </w:r>
            <w:r w:rsidRPr="00FF5FF7">
              <w:rPr>
                <w:rFonts w:eastAsia="Times New Roman" w:cs="Arial"/>
                <w:color w:val="000000"/>
                <w:sz w:val="20"/>
                <w:szCs w:val="20"/>
              </w:rPr>
              <w:t>sleep problems, difficulty with concentration, increased irritability, or ang</w:t>
            </w:r>
            <w:r w:rsidR="002F56CB">
              <w:rPr>
                <w:rFonts w:eastAsia="Times New Roman" w:cs="Arial"/>
                <w:color w:val="000000"/>
                <w:sz w:val="20"/>
                <w:szCs w:val="20"/>
              </w:rPr>
              <w:t>ry</w:t>
            </w:r>
            <w:r w:rsidRPr="00FF5FF7">
              <w:rPr>
                <w:rFonts w:eastAsia="Times New Roman" w:cs="Arial"/>
                <w:color w:val="000000"/>
                <w:sz w:val="20"/>
                <w:szCs w:val="20"/>
              </w:rPr>
              <w:t xml:space="preserve"> outbursts.  </w:t>
            </w:r>
            <w:r w:rsidR="002F56CB">
              <w:rPr>
                <w:rFonts w:eastAsia="Times New Roman" w:cs="Arial"/>
                <w:color w:val="000000"/>
                <w:sz w:val="20"/>
                <w:szCs w:val="20"/>
              </w:rPr>
              <w:t xml:space="preserve">They </w:t>
            </w:r>
            <w:r w:rsidRPr="00FF5FF7">
              <w:rPr>
                <w:rFonts w:eastAsia="Times New Roman" w:cs="Arial"/>
                <w:color w:val="000000"/>
                <w:sz w:val="20"/>
                <w:szCs w:val="20"/>
              </w:rPr>
              <w:t xml:space="preserve">may appear hyper-alert or </w:t>
            </w:r>
            <w:r w:rsidR="002F56CB">
              <w:rPr>
                <w:rFonts w:eastAsia="Times New Roman" w:cs="Arial"/>
                <w:color w:val="000000"/>
                <w:sz w:val="20"/>
                <w:szCs w:val="20"/>
              </w:rPr>
              <w:t xml:space="preserve">exhibit an </w:t>
            </w:r>
            <w:r w:rsidRPr="00FF5FF7">
              <w:rPr>
                <w:rFonts w:eastAsia="Times New Roman" w:cs="Arial"/>
                <w:color w:val="000000"/>
                <w:sz w:val="20"/>
                <w:szCs w:val="20"/>
              </w:rPr>
              <w:t>increased startle response.</w:t>
            </w:r>
          </w:p>
        </w:tc>
      </w:tr>
      <w:tr w:rsidR="00FF5FF7" w14:paraId="2C01C039" w14:textId="77777777" w:rsidTr="002F56C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5F390AB" w14:textId="77777777" w:rsidR="00FF5FF7" w:rsidRPr="002F56CB" w:rsidRDefault="00FF5FF7" w:rsidP="002F56CB">
            <w:pPr>
              <w:rPr>
                <w:rFonts w:ascii="Arial" w:hAnsi="Arial" w:cs="Arial"/>
                <w:b/>
                <w:bCs/>
                <w:sz w:val="20"/>
                <w:szCs w:val="20"/>
              </w:rPr>
            </w:pPr>
            <w:r>
              <w:rPr>
                <w:rFonts w:ascii="Arial" w:hAnsi="Arial" w:cs="Arial"/>
                <w:b/>
                <w:bCs/>
                <w:sz w:val="20"/>
                <w:szCs w:val="20"/>
              </w:rPr>
              <w:t>Footnotes:</w:t>
            </w:r>
            <w:r w:rsidR="002F56CB">
              <w:rPr>
                <w:rFonts w:ascii="Arial" w:hAnsi="Arial" w:cs="Arial"/>
                <w:b/>
                <w:bCs/>
                <w:sz w:val="20"/>
                <w:szCs w:val="20"/>
              </w:rPr>
              <w:t xml:space="preserve"> n/a</w:t>
            </w:r>
          </w:p>
        </w:tc>
      </w:tr>
      <w:tr w:rsidR="002F56CB" w14:paraId="321EF73D" w14:textId="77777777" w:rsidTr="002D080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A3804DA" w14:textId="77777777" w:rsidR="002F56CB" w:rsidRDefault="002F56CB" w:rsidP="002D080A">
            <w:pPr>
              <w:rPr>
                <w:rFonts w:ascii="Arial" w:hAnsi="Arial" w:cs="Arial"/>
                <w:sz w:val="20"/>
                <w:szCs w:val="20"/>
              </w:rPr>
            </w:pPr>
            <w:r>
              <w:rPr>
                <w:rFonts w:ascii="Arial" w:hAnsi="Arial" w:cs="Arial"/>
                <w:b/>
                <w:bCs/>
                <w:sz w:val="20"/>
                <w:szCs w:val="20"/>
              </w:rPr>
              <w:t xml:space="preserve">Resource: </w:t>
            </w:r>
            <w:r>
              <w:rPr>
                <w:rFonts w:ascii="Arial" w:hAnsi="Arial" w:cs="Arial"/>
                <w:bCs/>
                <w:sz w:val="20"/>
                <w:szCs w:val="20"/>
              </w:rPr>
              <w:t xml:space="preserve">Include </w:t>
            </w:r>
            <w:r w:rsidRPr="00D9295C">
              <w:rPr>
                <w:rFonts w:ascii="Arial" w:hAnsi="Arial" w:cs="Arial"/>
                <w:b/>
                <w:bCs/>
                <w:sz w:val="20"/>
                <w:szCs w:val="20"/>
              </w:rPr>
              <w:t>Resource</w:t>
            </w:r>
            <w:r>
              <w:rPr>
                <w:rFonts w:ascii="Arial" w:hAnsi="Arial" w:cs="Arial"/>
                <w:b/>
                <w:bCs/>
                <w:sz w:val="20"/>
                <w:szCs w:val="20"/>
              </w:rPr>
              <w:t xml:space="preserve"> </w:t>
            </w:r>
            <w:r w:rsidRPr="00D9295C">
              <w:rPr>
                <w:rFonts w:ascii="Arial" w:hAnsi="Arial" w:cs="Arial"/>
                <w:bCs/>
                <w:sz w:val="20"/>
                <w:szCs w:val="20"/>
              </w:rPr>
              <w:t>button</w:t>
            </w:r>
            <w:r>
              <w:rPr>
                <w:rFonts w:ascii="Arial" w:hAnsi="Arial" w:cs="Arial"/>
                <w:bCs/>
                <w:sz w:val="20"/>
                <w:szCs w:val="20"/>
              </w:rPr>
              <w:t xml:space="preserve"> at top of screen, link to </w:t>
            </w:r>
            <w:r w:rsidRPr="00D9295C">
              <w:rPr>
                <w:b/>
                <w:sz w:val="20"/>
                <w:szCs w:val="20"/>
              </w:rPr>
              <w:t>NC_PI_T02_0</w:t>
            </w:r>
            <w:r>
              <w:rPr>
                <w:b/>
                <w:sz w:val="20"/>
                <w:szCs w:val="20"/>
              </w:rPr>
              <w:t>4</w:t>
            </w:r>
            <w:r w:rsidRPr="00D9295C">
              <w:rPr>
                <w:b/>
                <w:sz w:val="20"/>
                <w:szCs w:val="20"/>
              </w:rPr>
              <w:t>0.pdf</w:t>
            </w:r>
          </w:p>
        </w:tc>
      </w:tr>
      <w:tr w:rsidR="00FF5FF7" w14:paraId="321ECC91" w14:textId="77777777" w:rsidTr="002F56C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8FFA30B" w14:textId="77777777" w:rsidR="00FF5FF7" w:rsidRDefault="00FF5FF7" w:rsidP="002D080A">
            <w:pPr>
              <w:rPr>
                <w:rFonts w:ascii="Arial" w:hAnsi="Arial" w:cs="Arial"/>
                <w:sz w:val="20"/>
                <w:szCs w:val="20"/>
              </w:rPr>
            </w:pPr>
            <w:r>
              <w:rPr>
                <w:rFonts w:ascii="Arial" w:hAnsi="Arial" w:cs="Arial"/>
                <w:b/>
                <w:bCs/>
                <w:sz w:val="20"/>
                <w:szCs w:val="20"/>
              </w:rPr>
              <w:t xml:space="preserve">Screen Prompt: </w:t>
            </w:r>
            <w:r w:rsidR="00A509D2">
              <w:rPr>
                <w:rFonts w:ascii="Arial" w:hAnsi="Arial" w:cs="Arial"/>
                <w:bCs/>
                <w:sz w:val="20"/>
                <w:szCs w:val="20"/>
              </w:rPr>
              <w:t xml:space="preserve">Click each statement to reveal details. </w:t>
            </w:r>
            <w:r>
              <w:rPr>
                <w:rFonts w:ascii="Arial" w:hAnsi="Arial" w:cs="Arial"/>
                <w:bCs/>
                <w:sz w:val="20"/>
                <w:szCs w:val="20"/>
              </w:rPr>
              <w:t xml:space="preserve">Click </w:t>
            </w:r>
            <w:r w:rsidRPr="00E11633">
              <w:rPr>
                <w:rFonts w:ascii="Arial" w:hAnsi="Arial" w:cs="Arial"/>
                <w:b/>
                <w:bCs/>
                <w:sz w:val="20"/>
                <w:szCs w:val="20"/>
              </w:rPr>
              <w:t>Next</w:t>
            </w:r>
            <w:r>
              <w:rPr>
                <w:rFonts w:ascii="Arial" w:hAnsi="Arial" w:cs="Arial"/>
                <w:bCs/>
                <w:sz w:val="20"/>
                <w:szCs w:val="20"/>
              </w:rPr>
              <w:t xml:space="preserve"> to continue.</w:t>
            </w:r>
          </w:p>
        </w:tc>
      </w:tr>
      <w:tr w:rsidR="00FF5FF7" w14:paraId="3EEBA66B" w14:textId="77777777" w:rsidTr="002F56CB">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29A9BE8" w14:textId="77777777" w:rsidR="00FF5FF7" w:rsidRDefault="00FF5FF7" w:rsidP="002D080A">
            <w:pPr>
              <w:rPr>
                <w:rFonts w:ascii="Arial" w:hAnsi="Arial" w:cs="Arial"/>
                <w:b/>
                <w:bCs/>
                <w:sz w:val="20"/>
                <w:szCs w:val="20"/>
              </w:rPr>
            </w:pPr>
            <w:r>
              <w:rPr>
                <w:rFonts w:ascii="Arial" w:hAnsi="Arial" w:cs="Arial"/>
                <w:b/>
                <w:bCs/>
                <w:sz w:val="20"/>
                <w:szCs w:val="20"/>
              </w:rPr>
              <w:t>Programmer Notes / Interactions &amp; Feedback:</w:t>
            </w:r>
          </w:p>
          <w:p w14:paraId="605C0D30" w14:textId="77777777" w:rsidR="00FF5FF7" w:rsidRDefault="00FF5FF7" w:rsidP="002D080A">
            <w:pPr>
              <w:rPr>
                <w:rFonts w:ascii="Arial" w:hAnsi="Arial" w:cs="Arial"/>
                <w:sz w:val="20"/>
                <w:szCs w:val="20"/>
              </w:rPr>
            </w:pPr>
            <w:r>
              <w:rPr>
                <w:rFonts w:ascii="Arial" w:hAnsi="Arial" w:cs="Arial"/>
                <w:sz w:val="20"/>
                <w:szCs w:val="20"/>
              </w:rPr>
              <w:t>This screen contains text statements that, onClick, will reveal additional text below each statement. Once revealed, the text will remain revealed (until the learner leaves and returns to the page). The statements will be brief and coded as “buttons” so that they are easy to open on a mobile device. Each statement will be preceded by a + sign.</w:t>
            </w:r>
          </w:p>
          <w:p w14:paraId="4672D895" w14:textId="77777777" w:rsidR="00FF5FF7" w:rsidRDefault="00FF5FF7" w:rsidP="002D080A">
            <w:pPr>
              <w:rPr>
                <w:rFonts w:ascii="Arial" w:hAnsi="Arial" w:cs="Arial"/>
                <w:sz w:val="20"/>
                <w:szCs w:val="20"/>
              </w:rPr>
            </w:pPr>
            <w:r>
              <w:rPr>
                <w:rFonts w:ascii="Arial" w:hAnsi="Arial" w:cs="Arial"/>
                <w:sz w:val="20"/>
                <w:szCs w:val="20"/>
              </w:rPr>
              <w:t>When the learner clicks a statement, associated text with display under the statement.</w:t>
            </w:r>
          </w:p>
        </w:tc>
      </w:tr>
    </w:tbl>
    <w:p w14:paraId="715C2BFD" w14:textId="77777777" w:rsidR="00DE5890" w:rsidRDefault="00DE5890">
      <w:pPr>
        <w:rPr>
          <w:rFonts w:ascii="Arial" w:hAnsi="Arial" w:cs="Arial"/>
          <w:sz w:val="20"/>
          <w:szCs w:val="20"/>
        </w:rPr>
      </w:pPr>
    </w:p>
    <w:p w14:paraId="78106FEF" w14:textId="77777777" w:rsidR="00553FEA" w:rsidRDefault="00553FEA">
      <w:pPr>
        <w:rPr>
          <w:rFonts w:ascii="Arial" w:hAnsi="Arial" w:cs="Arial"/>
          <w:sz w:val="20"/>
          <w:szCs w:val="20"/>
        </w:rPr>
      </w:pPr>
      <w:r>
        <w:rPr>
          <w:rFonts w:ascii="Arial" w:hAnsi="Arial" w:cs="Arial"/>
          <w:sz w:val="20"/>
          <w:szCs w:val="20"/>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553FEA" w14:paraId="12A596CD" w14:textId="77777777" w:rsidTr="00553FEA">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29A31ABD" w14:textId="77777777" w:rsidR="00553FEA" w:rsidRPr="00F6483E" w:rsidRDefault="00553FEA" w:rsidP="009543FF">
            <w:pPr>
              <w:spacing w:after="0" w:line="240" w:lineRule="auto"/>
              <w:rPr>
                <w:rFonts w:ascii="Arial" w:hAnsi="Arial" w:cs="Arial"/>
                <w:sz w:val="20"/>
                <w:szCs w:val="20"/>
              </w:rPr>
            </w:pPr>
            <w:r>
              <w:rPr>
                <w:rFonts w:ascii="Arial" w:hAnsi="Arial" w:cs="Arial"/>
                <w:sz w:val="20"/>
                <w:szCs w:val="20"/>
              </w:rPr>
              <w:lastRenderedPageBreak/>
              <w:br w:type="page"/>
            </w:r>
            <w:r w:rsidRPr="00F6483E">
              <w:rPr>
                <w:rFonts w:ascii="Arial" w:hAnsi="Arial" w:cs="Arial"/>
                <w:sz w:val="20"/>
                <w:szCs w:val="20"/>
              </w:rPr>
              <w:br w:type="page"/>
            </w:r>
            <w:r w:rsidRPr="00F6483E">
              <w:rPr>
                <w:rFonts w:ascii="Arial" w:hAnsi="Arial" w:cs="Arial"/>
                <w:sz w:val="20"/>
                <w:szCs w:val="20"/>
              </w:rPr>
              <w:br w:type="page"/>
            </w:r>
            <w:r w:rsidRPr="00F6483E">
              <w:rPr>
                <w:b/>
                <w:sz w:val="20"/>
                <w:szCs w:val="20"/>
              </w:rPr>
              <w:br w:type="page"/>
            </w:r>
            <w:r w:rsidRPr="00F6483E">
              <w:rPr>
                <w:rFonts w:ascii="Arial" w:hAnsi="Arial" w:cs="Arial"/>
                <w:b/>
                <w:bCs/>
                <w:sz w:val="20"/>
                <w:szCs w:val="20"/>
              </w:rPr>
              <w:t xml:space="preserve">Lesson Name: </w:t>
            </w:r>
            <w:r w:rsidRPr="00F6483E">
              <w:rPr>
                <w:rFonts w:ascii="Arial" w:hAnsi="Arial" w:cs="Arial"/>
                <w:bCs/>
                <w:sz w:val="20"/>
                <w:szCs w:val="20"/>
              </w:rPr>
              <w:t>Psychosocial Impacts of Disasters on Children</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1458253" w14:textId="77777777" w:rsidR="00553FEA" w:rsidRPr="00F6483E" w:rsidRDefault="00553FEA" w:rsidP="009543FF">
            <w:pPr>
              <w:spacing w:after="0" w:line="240" w:lineRule="auto"/>
              <w:rPr>
                <w:rFonts w:ascii="Arial" w:hAnsi="Arial" w:cs="Arial"/>
                <w:sz w:val="20"/>
                <w:szCs w:val="20"/>
              </w:rPr>
            </w:pPr>
            <w:r w:rsidRPr="00F6483E">
              <w:rPr>
                <w:rFonts w:ascii="Arial" w:hAnsi="Arial" w:cs="Arial"/>
                <w:b/>
                <w:bCs/>
                <w:sz w:val="20"/>
                <w:szCs w:val="20"/>
              </w:rPr>
              <w:t xml:space="preserve">Topic Name: </w:t>
            </w:r>
            <w:r w:rsidRPr="00F6483E">
              <w:rPr>
                <w:sz w:val="20"/>
                <w:szCs w:val="20"/>
              </w:rPr>
              <w:t>Children’s Post-Disaster Reactions</w:t>
            </w:r>
          </w:p>
        </w:tc>
      </w:tr>
      <w:tr w:rsidR="00553FEA" w14:paraId="4D40B663" w14:textId="77777777" w:rsidTr="00553FEA">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7596F8A2" w14:textId="77777777" w:rsidR="00553FEA" w:rsidRPr="00F6483E" w:rsidRDefault="00553FEA" w:rsidP="009543FF">
            <w:pPr>
              <w:spacing w:after="0" w:line="240" w:lineRule="auto"/>
              <w:rPr>
                <w:rFonts w:ascii="Arial" w:hAnsi="Arial" w:cs="Arial"/>
                <w:b/>
                <w:bCs/>
                <w:sz w:val="20"/>
                <w:szCs w:val="20"/>
              </w:rPr>
            </w:pPr>
            <w:r w:rsidRPr="00F6483E">
              <w:rPr>
                <w:rFonts w:ascii="Arial" w:hAnsi="Arial" w:cs="Arial"/>
                <w:b/>
                <w:bCs/>
                <w:sz w:val="20"/>
                <w:szCs w:val="20"/>
              </w:rPr>
              <w:t xml:space="preserve">Storyboard: </w:t>
            </w:r>
            <w:r w:rsidRPr="00F6483E">
              <w:rPr>
                <w:sz w:val="20"/>
                <w:szCs w:val="20"/>
              </w:rPr>
              <w:t>NC_PI_T02_0</w:t>
            </w:r>
            <w:r w:rsidR="007273BB">
              <w:rPr>
                <w:sz w:val="20"/>
                <w:szCs w:val="20"/>
              </w:rPr>
              <w:t>5</w:t>
            </w:r>
            <w:r w:rsidRPr="00F6483E">
              <w:rPr>
                <w:sz w:val="20"/>
                <w:szCs w:val="20"/>
              </w:rPr>
              <w:t>0</w:t>
            </w:r>
          </w:p>
        </w:tc>
        <w:tc>
          <w:tcPr>
            <w:tcW w:w="5040"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14:paraId="3BCD479A" w14:textId="77777777" w:rsidR="00553FEA" w:rsidRPr="00F6483E" w:rsidRDefault="00553FEA" w:rsidP="009543FF">
            <w:pPr>
              <w:spacing w:after="0" w:line="240" w:lineRule="auto"/>
              <w:rPr>
                <w:sz w:val="20"/>
                <w:szCs w:val="20"/>
              </w:rPr>
            </w:pPr>
            <w:r w:rsidRPr="00F6483E">
              <w:rPr>
                <w:rFonts w:ascii="Arial" w:hAnsi="Arial" w:cs="Arial"/>
                <w:b/>
                <w:bCs/>
                <w:sz w:val="20"/>
                <w:szCs w:val="20"/>
              </w:rPr>
              <w:t>Template:</w:t>
            </w:r>
            <w:r w:rsidRPr="00F6483E">
              <w:rPr>
                <w:rFonts w:ascii="Arial" w:hAnsi="Arial" w:cs="Arial"/>
                <w:sz w:val="20"/>
                <w:szCs w:val="20"/>
              </w:rPr>
              <w:t xml:space="preserve"> </w:t>
            </w:r>
            <w:r w:rsidRPr="00F6483E">
              <w:rPr>
                <w:sz w:val="20"/>
                <w:szCs w:val="20"/>
              </w:rPr>
              <w:t>[</w:t>
            </w:r>
            <w:r>
              <w:rPr>
                <w:sz w:val="20"/>
                <w:szCs w:val="20"/>
              </w:rPr>
              <w:t>TextGraphic</w:t>
            </w:r>
            <w:r w:rsidRPr="00F6483E">
              <w:rPr>
                <w:sz w:val="20"/>
                <w:szCs w:val="20"/>
              </w:rPr>
              <w:t>]</w:t>
            </w:r>
          </w:p>
        </w:tc>
      </w:tr>
      <w:tr w:rsidR="00553FEA" w14:paraId="483BCB30"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6A1CCD4" w14:textId="77777777" w:rsidR="00553FEA" w:rsidRPr="007273BB" w:rsidRDefault="00553FEA" w:rsidP="00463EED">
            <w:pPr>
              <w:pStyle w:val="Heading3"/>
              <w:rPr>
                <w:b w:val="0"/>
                <w:sz w:val="20"/>
                <w:szCs w:val="20"/>
              </w:rPr>
            </w:pPr>
            <w:r>
              <w:rPr>
                <w:rFonts w:ascii="Arial" w:hAnsi="Arial" w:cs="Arial"/>
                <w:sz w:val="20"/>
                <w:szCs w:val="20"/>
              </w:rPr>
              <w:t xml:space="preserve">Screen Title: </w:t>
            </w:r>
            <w:r w:rsidR="007273BB" w:rsidRPr="007273BB">
              <w:rPr>
                <w:b w:val="0"/>
                <w:sz w:val="20"/>
                <w:szCs w:val="20"/>
              </w:rPr>
              <w:t>PTSD Evaluation</w:t>
            </w:r>
            <w:r w:rsidR="00463EED">
              <w:rPr>
                <w:b w:val="0"/>
                <w:sz w:val="20"/>
                <w:szCs w:val="20"/>
              </w:rPr>
              <w:t xml:space="preserve"> of Children</w:t>
            </w:r>
          </w:p>
        </w:tc>
      </w:tr>
      <w:tr w:rsidR="00553FEA" w14:paraId="2591CEEE"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8EED90A" w14:textId="77777777" w:rsidR="00056170" w:rsidRPr="00F700FF" w:rsidRDefault="00553FEA" w:rsidP="00F700FF">
            <w:pPr>
              <w:rPr>
                <w:rFonts w:ascii="Arial" w:hAnsi="Arial" w:cs="Arial"/>
                <w:b/>
                <w:bCs/>
                <w:sz w:val="20"/>
                <w:szCs w:val="20"/>
              </w:rPr>
            </w:pPr>
            <w:r>
              <w:rPr>
                <w:rFonts w:ascii="Arial" w:hAnsi="Arial" w:cs="Arial"/>
                <w:b/>
                <w:bCs/>
                <w:sz w:val="20"/>
                <w:szCs w:val="20"/>
              </w:rPr>
              <w:t>On</w:t>
            </w:r>
            <w:r>
              <w:rPr>
                <w:rFonts w:ascii="Arial" w:hAnsi="Arial" w:cs="Arial"/>
                <w:sz w:val="20"/>
                <w:szCs w:val="20"/>
              </w:rPr>
              <w:t>–</w:t>
            </w:r>
            <w:r>
              <w:rPr>
                <w:rFonts w:ascii="Arial" w:hAnsi="Arial" w:cs="Arial"/>
                <w:b/>
                <w:bCs/>
                <w:sz w:val="20"/>
                <w:szCs w:val="20"/>
              </w:rPr>
              <w:t>Screen Text:</w:t>
            </w:r>
          </w:p>
          <w:p w14:paraId="3E091DFD" w14:textId="77777777" w:rsidR="00056170" w:rsidRPr="008E3539" w:rsidRDefault="00056170" w:rsidP="007273BB">
            <w:pPr>
              <w:pStyle w:val="NoSpacing"/>
              <w:rPr>
                <w:sz w:val="20"/>
                <w:szCs w:val="20"/>
              </w:rPr>
            </w:pPr>
          </w:p>
          <w:p w14:paraId="7ED04614" w14:textId="77777777" w:rsidR="007273BB" w:rsidRPr="008E3539" w:rsidRDefault="00F700FF" w:rsidP="007273BB">
            <w:pPr>
              <w:pStyle w:val="NoSpacing"/>
              <w:rPr>
                <w:sz w:val="20"/>
                <w:szCs w:val="20"/>
              </w:rPr>
            </w:pPr>
            <w:r>
              <w:rPr>
                <w:noProof/>
                <w:sz w:val="20"/>
                <w:szCs w:val="20"/>
              </w:rPr>
              <w:drawing>
                <wp:anchor distT="0" distB="0" distL="114300" distR="114300" simplePos="0" relativeHeight="251727872" behindDoc="0" locked="0" layoutInCell="1" allowOverlap="1" wp14:anchorId="6204E3B8" wp14:editId="70A1071F">
                  <wp:simplePos x="0" y="0"/>
                  <wp:positionH relativeFrom="column">
                    <wp:posOffset>3835400</wp:posOffset>
                  </wp:positionH>
                  <wp:positionV relativeFrom="paragraph">
                    <wp:posOffset>29845</wp:posOffset>
                  </wp:positionV>
                  <wp:extent cx="2200275" cy="2076450"/>
                  <wp:effectExtent l="95250" t="95250" r="85725" b="76200"/>
                  <wp:wrapSquare wrapText="bothSides"/>
                  <wp:docPr id="9" name="Picture 8" descr="120303-A-MG787-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03-A-MG787-023.jpg"/>
                          <pic:cNvPicPr/>
                        </pic:nvPicPr>
                        <pic:blipFill>
                          <a:blip r:embed="rId33" cstate="print"/>
                          <a:srcRect l="8812" r="20561"/>
                          <a:stretch>
                            <a:fillRect/>
                          </a:stretch>
                        </pic:blipFill>
                        <pic:spPr>
                          <a:xfrm rot="281032">
                            <a:off x="0" y="0"/>
                            <a:ext cx="2200275" cy="2076450"/>
                          </a:xfrm>
                          <a:prstGeom prst="rect">
                            <a:avLst/>
                          </a:prstGeom>
                        </pic:spPr>
                      </pic:pic>
                    </a:graphicData>
                  </a:graphic>
                </wp:anchor>
              </w:drawing>
            </w:r>
            <w:r w:rsidR="007273BB" w:rsidRPr="008E3539">
              <w:rPr>
                <w:sz w:val="20"/>
                <w:szCs w:val="20"/>
              </w:rPr>
              <w:t>When evaluating children for PTSD, keep the following in mind:</w:t>
            </w:r>
          </w:p>
          <w:p w14:paraId="171D5EEF" w14:textId="77777777" w:rsidR="007273BB" w:rsidRPr="008E3539" w:rsidRDefault="007273BB" w:rsidP="007273BB">
            <w:pPr>
              <w:pStyle w:val="NoSpacing"/>
              <w:rPr>
                <w:sz w:val="20"/>
                <w:szCs w:val="20"/>
              </w:rPr>
            </w:pPr>
          </w:p>
          <w:p w14:paraId="5CCFBF6E" w14:textId="77777777" w:rsidR="007273BB" w:rsidRPr="008E3539" w:rsidRDefault="007273BB" w:rsidP="007273BB">
            <w:pPr>
              <w:pStyle w:val="NoSpacing"/>
              <w:numPr>
                <w:ilvl w:val="0"/>
                <w:numId w:val="13"/>
              </w:numPr>
              <w:rPr>
                <w:sz w:val="20"/>
                <w:szCs w:val="20"/>
              </w:rPr>
            </w:pPr>
            <w:r w:rsidRPr="008E3539">
              <w:rPr>
                <w:sz w:val="20"/>
                <w:szCs w:val="20"/>
              </w:rPr>
              <w:t xml:space="preserve">The potential for PTSD is especially strong among children who perceived during an event that their life was in jeopardy or who experienced intense fear, helplessness, or horror.  </w:t>
            </w:r>
          </w:p>
          <w:p w14:paraId="28EFB92D" w14:textId="77777777" w:rsidR="007273BB" w:rsidRPr="008E3539" w:rsidRDefault="007273BB" w:rsidP="007273BB">
            <w:pPr>
              <w:pStyle w:val="NoSpacing"/>
              <w:rPr>
                <w:sz w:val="20"/>
                <w:szCs w:val="20"/>
              </w:rPr>
            </w:pPr>
          </w:p>
          <w:p w14:paraId="0F9FC180" w14:textId="77777777" w:rsidR="007273BB" w:rsidRPr="008E3539" w:rsidRDefault="007273BB" w:rsidP="007273BB">
            <w:pPr>
              <w:pStyle w:val="NoSpacing"/>
              <w:numPr>
                <w:ilvl w:val="0"/>
                <w:numId w:val="13"/>
              </w:numPr>
              <w:rPr>
                <w:sz w:val="20"/>
                <w:szCs w:val="20"/>
              </w:rPr>
            </w:pPr>
            <w:r w:rsidRPr="008E3539">
              <w:rPr>
                <w:sz w:val="20"/>
                <w:szCs w:val="20"/>
              </w:rPr>
              <w:t>Individuals with PTSD actively attempt to avoid thinking, talking about, or even remembering the event, so symptoms may not become evident to others for months (or longer) without active screening or outreach.</w:t>
            </w:r>
            <w:r w:rsidRPr="00F700FF">
              <w:rPr>
                <w:b/>
                <w:sz w:val="20"/>
                <w:szCs w:val="20"/>
              </w:rPr>
              <w:t>[</w:t>
            </w:r>
            <w:r w:rsidR="00317606">
              <w:rPr>
                <w:b/>
                <w:sz w:val="20"/>
                <w:szCs w:val="20"/>
              </w:rPr>
              <w:t>7</w:t>
            </w:r>
            <w:r w:rsidRPr="00F700FF">
              <w:rPr>
                <w:b/>
                <w:sz w:val="20"/>
                <w:szCs w:val="20"/>
              </w:rPr>
              <w:t>]</w:t>
            </w:r>
          </w:p>
          <w:p w14:paraId="7ECF1048" w14:textId="77777777" w:rsidR="00553FEA" w:rsidRDefault="00553FEA" w:rsidP="00553FEA">
            <w:pPr>
              <w:pStyle w:val="NoSpacing"/>
            </w:pPr>
          </w:p>
          <w:p w14:paraId="68B0909E" w14:textId="77777777" w:rsidR="00F700FF" w:rsidRDefault="00F700FF" w:rsidP="00553FEA">
            <w:pPr>
              <w:pStyle w:val="NoSpacing"/>
            </w:pPr>
          </w:p>
          <w:p w14:paraId="58A8DDFB" w14:textId="77777777" w:rsidR="00F700FF" w:rsidRDefault="00F700FF" w:rsidP="00553FEA">
            <w:pPr>
              <w:pStyle w:val="NoSpacing"/>
            </w:pPr>
          </w:p>
          <w:p w14:paraId="6158C531" w14:textId="77777777" w:rsidR="00F700FF" w:rsidRPr="00553FEA" w:rsidRDefault="00F700FF" w:rsidP="00553FEA">
            <w:pPr>
              <w:pStyle w:val="NoSpacing"/>
            </w:pPr>
          </w:p>
        </w:tc>
      </w:tr>
      <w:tr w:rsidR="00553FEA" w14:paraId="2C258A0F"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5BC4A0A" w14:textId="77777777" w:rsidR="00553FEA" w:rsidRDefault="00553FEA" w:rsidP="00553FEA">
            <w:pPr>
              <w:rPr>
                <w:rFonts w:ascii="Arial" w:hAnsi="Arial" w:cs="Arial"/>
                <w:b/>
                <w:bCs/>
                <w:sz w:val="20"/>
                <w:szCs w:val="20"/>
              </w:rPr>
            </w:pPr>
            <w:r>
              <w:rPr>
                <w:rFonts w:ascii="Arial" w:hAnsi="Arial" w:cs="Arial"/>
                <w:b/>
                <w:bCs/>
                <w:sz w:val="20"/>
                <w:szCs w:val="20"/>
              </w:rPr>
              <w:t>Footnotes:</w:t>
            </w:r>
          </w:p>
          <w:p w14:paraId="037149B6" w14:textId="77777777" w:rsidR="007273BB" w:rsidRPr="008E3539" w:rsidRDefault="00317606" w:rsidP="00553FEA">
            <w:pPr>
              <w:rPr>
                <w:sz w:val="20"/>
                <w:szCs w:val="20"/>
              </w:rPr>
            </w:pPr>
            <w:r>
              <w:rPr>
                <w:rFonts w:ascii="Arial" w:hAnsi="Arial" w:cs="Arial"/>
                <w:b/>
                <w:bCs/>
                <w:sz w:val="20"/>
                <w:szCs w:val="20"/>
              </w:rPr>
              <w:t>7</w:t>
            </w:r>
            <w:r w:rsidR="007273BB" w:rsidRPr="008E3539">
              <w:rPr>
                <w:rFonts w:ascii="Arial" w:hAnsi="Arial" w:cs="Arial"/>
                <w:b/>
                <w:bCs/>
                <w:sz w:val="20"/>
                <w:szCs w:val="20"/>
              </w:rPr>
              <w:t xml:space="preserve"> </w:t>
            </w:r>
            <w:r w:rsidR="007273BB" w:rsidRPr="008E3539">
              <w:rPr>
                <w:sz w:val="20"/>
                <w:szCs w:val="20"/>
              </w:rPr>
              <w:t xml:space="preserve">Schonfeld D, Gurwitch R.  Children in disasters.  In: Elzouki AY, Stapleton FB, Whitley RJ, Oh W, Harfi HA, Nazer H, eds. </w:t>
            </w:r>
            <w:r w:rsidR="007273BB" w:rsidRPr="008E3539">
              <w:rPr>
                <w:i/>
                <w:sz w:val="20"/>
                <w:szCs w:val="20"/>
              </w:rPr>
              <w:t>Textbook of Clinical Pediatrics</w:t>
            </w:r>
            <w:r w:rsidR="007273BB" w:rsidRPr="008E3539">
              <w:rPr>
                <w:sz w:val="20"/>
                <w:szCs w:val="20"/>
              </w:rPr>
              <w:t>, 2nd ed.  New York, NY: Springer-Verlag; 2011: 687-698.</w:t>
            </w:r>
          </w:p>
        </w:tc>
      </w:tr>
      <w:tr w:rsidR="00553FEA" w14:paraId="2D77CFF3"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72E2B1B" w14:textId="77777777" w:rsidR="00553FEA" w:rsidRPr="007022A8" w:rsidRDefault="00553FEA" w:rsidP="00553FEA">
            <w:pPr>
              <w:rPr>
                <w:rFonts w:ascii="Arial" w:hAnsi="Arial" w:cs="Arial"/>
                <w:bCs/>
                <w:sz w:val="20"/>
                <w:szCs w:val="20"/>
              </w:rPr>
            </w:pPr>
            <w:r>
              <w:rPr>
                <w:rFonts w:ascii="Arial" w:hAnsi="Arial" w:cs="Arial"/>
                <w:b/>
                <w:bCs/>
                <w:sz w:val="20"/>
                <w:szCs w:val="20"/>
              </w:rPr>
              <w:t xml:space="preserve">Graphic = </w:t>
            </w:r>
            <w:r w:rsidR="00732498" w:rsidRPr="00F6483E">
              <w:rPr>
                <w:sz w:val="20"/>
                <w:szCs w:val="20"/>
              </w:rPr>
              <w:t>NC_PI_T02_0</w:t>
            </w:r>
            <w:r w:rsidR="00732498">
              <w:rPr>
                <w:sz w:val="20"/>
                <w:szCs w:val="20"/>
              </w:rPr>
              <w:t>5</w:t>
            </w:r>
            <w:r w:rsidR="00732498" w:rsidRPr="00F6483E">
              <w:rPr>
                <w:sz w:val="20"/>
                <w:szCs w:val="20"/>
              </w:rPr>
              <w:t>0</w:t>
            </w:r>
          </w:p>
          <w:p w14:paraId="0138737E" w14:textId="77777777" w:rsidR="00553FEA" w:rsidRPr="007273BB" w:rsidRDefault="00553FEA" w:rsidP="00732498">
            <w:pPr>
              <w:rPr>
                <w:sz w:val="20"/>
                <w:szCs w:val="20"/>
              </w:rPr>
            </w:pPr>
            <w:r>
              <w:rPr>
                <w:rFonts w:ascii="Arial" w:hAnsi="Arial" w:cs="Arial"/>
                <w:b/>
                <w:bCs/>
                <w:sz w:val="20"/>
                <w:szCs w:val="20"/>
              </w:rPr>
              <w:t xml:space="preserve">ALT tag: </w:t>
            </w:r>
            <w:r w:rsidRPr="007022A8">
              <w:rPr>
                <w:sz w:val="20"/>
                <w:szCs w:val="20"/>
              </w:rPr>
              <w:t>alt</w:t>
            </w:r>
            <w:r w:rsidRPr="00E877F2">
              <w:rPr>
                <w:sz w:val="20"/>
                <w:szCs w:val="20"/>
              </w:rPr>
              <w:t>="</w:t>
            </w:r>
            <w:r w:rsidR="002D080A">
              <w:rPr>
                <w:sz w:val="20"/>
                <w:szCs w:val="20"/>
              </w:rPr>
              <w:t xml:space="preserve">a </w:t>
            </w:r>
            <w:r w:rsidR="00013246">
              <w:rPr>
                <w:sz w:val="20"/>
                <w:szCs w:val="20"/>
              </w:rPr>
              <w:t>girl walking through</w:t>
            </w:r>
            <w:r w:rsidR="00013246" w:rsidRPr="00732498">
              <w:rPr>
                <w:sz w:val="20"/>
                <w:szCs w:val="20"/>
              </w:rPr>
              <w:t xml:space="preserve"> </w:t>
            </w:r>
            <w:r w:rsidR="00732498">
              <w:rPr>
                <w:sz w:val="20"/>
                <w:szCs w:val="20"/>
              </w:rPr>
              <w:t xml:space="preserve">her </w:t>
            </w:r>
            <w:r w:rsidR="00013246" w:rsidRPr="00732498">
              <w:rPr>
                <w:sz w:val="20"/>
                <w:szCs w:val="20"/>
              </w:rPr>
              <w:t xml:space="preserve">elementary school </w:t>
            </w:r>
            <w:r w:rsidR="00732498" w:rsidRPr="00732498">
              <w:rPr>
                <w:sz w:val="20"/>
                <w:szCs w:val="20"/>
              </w:rPr>
              <w:t xml:space="preserve">parking lot </w:t>
            </w:r>
            <w:r w:rsidR="00013246" w:rsidRPr="00732498">
              <w:rPr>
                <w:sz w:val="20"/>
                <w:szCs w:val="20"/>
              </w:rPr>
              <w:t xml:space="preserve">in Henryville, IN after the town was devastated by a large tornado </w:t>
            </w:r>
            <w:r w:rsidR="00F700FF">
              <w:rPr>
                <w:sz w:val="20"/>
                <w:szCs w:val="20"/>
              </w:rPr>
              <w:t>in March</w:t>
            </w:r>
            <w:r w:rsidR="00013246" w:rsidRPr="00732498">
              <w:rPr>
                <w:sz w:val="20"/>
                <w:szCs w:val="20"/>
              </w:rPr>
              <w:t xml:space="preserve"> 2012</w:t>
            </w:r>
            <w:r w:rsidRPr="00E877F2">
              <w:rPr>
                <w:sz w:val="20"/>
                <w:szCs w:val="20"/>
              </w:rPr>
              <w:t>"</w:t>
            </w:r>
          </w:p>
          <w:p w14:paraId="6DB36397" w14:textId="77777777" w:rsidR="00553FEA" w:rsidRDefault="00553FEA" w:rsidP="00553FEA">
            <w:pPr>
              <w:rPr>
                <w:rFonts w:ascii="Arial" w:hAnsi="Arial" w:cs="Arial"/>
                <w:b/>
                <w:bCs/>
                <w:sz w:val="20"/>
                <w:szCs w:val="20"/>
              </w:rPr>
            </w:pPr>
            <w:r>
              <w:rPr>
                <w:rFonts w:ascii="Arial" w:hAnsi="Arial" w:cs="Arial"/>
                <w:b/>
                <w:bCs/>
                <w:sz w:val="20"/>
                <w:szCs w:val="20"/>
              </w:rPr>
              <w:t xml:space="preserve">Photo caption: </w:t>
            </w:r>
            <w:r w:rsidR="00F700FF">
              <w:rPr>
                <w:sz w:val="20"/>
                <w:szCs w:val="20"/>
              </w:rPr>
              <w:t>n/a</w:t>
            </w:r>
          </w:p>
          <w:p w14:paraId="16008841" w14:textId="77777777" w:rsidR="00553FEA" w:rsidRDefault="00553FEA" w:rsidP="00013246">
            <w:pPr>
              <w:rPr>
                <w:rFonts w:ascii="Arial" w:hAnsi="Arial" w:cs="Arial"/>
                <w:sz w:val="20"/>
                <w:szCs w:val="20"/>
              </w:rPr>
            </w:pPr>
            <w:r>
              <w:rPr>
                <w:rFonts w:ascii="Arial" w:hAnsi="Arial" w:cs="Arial"/>
                <w:b/>
                <w:bCs/>
                <w:sz w:val="20"/>
                <w:szCs w:val="20"/>
              </w:rPr>
              <w:t xml:space="preserve">Photo credit: </w:t>
            </w:r>
            <w:r w:rsidR="00013246" w:rsidRPr="00013246">
              <w:rPr>
                <w:sz w:val="20"/>
                <w:szCs w:val="20"/>
              </w:rPr>
              <w:t>U.S. Army photo by Sgt. John Crosby/Released</w:t>
            </w:r>
          </w:p>
        </w:tc>
      </w:tr>
      <w:tr w:rsidR="00553FEA" w14:paraId="61CE8445"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87168CE" w14:textId="77777777" w:rsidR="00553FEA" w:rsidRDefault="00553FEA" w:rsidP="00553FEA">
            <w:pPr>
              <w:rPr>
                <w:rFonts w:ascii="Arial" w:hAnsi="Arial" w:cs="Arial"/>
                <w:sz w:val="20"/>
                <w:szCs w:val="20"/>
              </w:rPr>
            </w:pPr>
            <w:r>
              <w:rPr>
                <w:rFonts w:ascii="Arial" w:hAnsi="Arial" w:cs="Arial"/>
                <w:b/>
                <w:bCs/>
                <w:sz w:val="20"/>
                <w:szCs w:val="20"/>
              </w:rPr>
              <w:t xml:space="preserve">Screen Prompt: </w:t>
            </w:r>
            <w:r>
              <w:rPr>
                <w:rFonts w:ascii="Arial" w:hAnsi="Arial" w:cs="Arial"/>
                <w:bCs/>
                <w:sz w:val="20"/>
                <w:szCs w:val="20"/>
              </w:rPr>
              <w:t xml:space="preserve">Click </w:t>
            </w:r>
            <w:r w:rsidRPr="00820B59">
              <w:rPr>
                <w:rFonts w:ascii="Arial" w:hAnsi="Arial" w:cs="Arial"/>
                <w:b/>
                <w:bCs/>
                <w:sz w:val="20"/>
                <w:szCs w:val="20"/>
              </w:rPr>
              <w:t>Next</w:t>
            </w:r>
            <w:r>
              <w:rPr>
                <w:rFonts w:ascii="Arial" w:hAnsi="Arial" w:cs="Arial"/>
                <w:bCs/>
                <w:sz w:val="20"/>
                <w:szCs w:val="20"/>
              </w:rPr>
              <w:t xml:space="preserve"> to continue.</w:t>
            </w:r>
          </w:p>
        </w:tc>
      </w:tr>
      <w:tr w:rsidR="00553FEA" w14:paraId="253E2876" w14:textId="77777777" w:rsidTr="00553FEA">
        <w:tc>
          <w:tcPr>
            <w:tcW w:w="10080"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AB53850" w14:textId="77777777" w:rsidR="00553FEA" w:rsidRDefault="00553FEA" w:rsidP="00F700FF">
            <w:pPr>
              <w:rPr>
                <w:rFonts w:ascii="Arial" w:hAnsi="Arial" w:cs="Arial"/>
                <w:sz w:val="20"/>
                <w:szCs w:val="20"/>
              </w:rPr>
            </w:pPr>
            <w:r>
              <w:rPr>
                <w:rFonts w:ascii="Arial" w:hAnsi="Arial" w:cs="Arial"/>
                <w:b/>
                <w:bCs/>
                <w:sz w:val="20"/>
                <w:szCs w:val="20"/>
              </w:rPr>
              <w:t>Programmer Notes / Interactions &amp; Feedback:</w:t>
            </w:r>
            <w:r w:rsidR="009543FF">
              <w:rPr>
                <w:rFonts w:ascii="Arial" w:hAnsi="Arial" w:cs="Arial"/>
                <w:b/>
                <w:bCs/>
                <w:sz w:val="20"/>
                <w:szCs w:val="20"/>
              </w:rPr>
              <w:t xml:space="preserve"> </w:t>
            </w:r>
            <w:r>
              <w:rPr>
                <w:rFonts w:ascii="Arial" w:hAnsi="Arial" w:cs="Arial"/>
                <w:sz w:val="20"/>
                <w:szCs w:val="20"/>
              </w:rPr>
              <w:t>This screen contains text and a photo</w:t>
            </w:r>
            <w:r w:rsidR="009543FF">
              <w:rPr>
                <w:rFonts w:ascii="Arial" w:hAnsi="Arial" w:cs="Arial"/>
                <w:sz w:val="20"/>
                <w:szCs w:val="20"/>
              </w:rPr>
              <w:t xml:space="preserve"> </w:t>
            </w:r>
            <w:r w:rsidR="00F700FF">
              <w:rPr>
                <w:rFonts w:ascii="Arial" w:hAnsi="Arial" w:cs="Arial"/>
                <w:sz w:val="20"/>
                <w:szCs w:val="20"/>
              </w:rPr>
              <w:t>right-aligned with</w:t>
            </w:r>
            <w:r>
              <w:rPr>
                <w:rFonts w:ascii="Arial" w:hAnsi="Arial" w:cs="Arial"/>
                <w:sz w:val="20"/>
                <w:szCs w:val="20"/>
              </w:rPr>
              <w:t xml:space="preserve"> the text</w:t>
            </w:r>
            <w:r w:rsidR="007273BB">
              <w:rPr>
                <w:rFonts w:ascii="Arial" w:hAnsi="Arial" w:cs="Arial"/>
                <w:sz w:val="20"/>
                <w:szCs w:val="20"/>
              </w:rPr>
              <w:t xml:space="preserve">. </w:t>
            </w:r>
            <w:r>
              <w:rPr>
                <w:rFonts w:ascii="Arial" w:hAnsi="Arial" w:cs="Arial"/>
                <w:sz w:val="20"/>
                <w:szCs w:val="20"/>
              </w:rPr>
              <w:t xml:space="preserve"> </w:t>
            </w:r>
          </w:p>
        </w:tc>
      </w:tr>
    </w:tbl>
    <w:p w14:paraId="5CA2F0B6" w14:textId="77777777" w:rsidR="00F700FF" w:rsidRDefault="00F700FF">
      <w:pPr>
        <w:rPr>
          <w:rFonts w:ascii="Arial" w:hAnsi="Arial" w:cs="Arial"/>
          <w:sz w:val="20"/>
          <w:szCs w:val="20"/>
        </w:rPr>
      </w:pPr>
    </w:p>
    <w:p w14:paraId="443AD814" w14:textId="1B1836C0" w:rsidR="00AC2260" w:rsidRDefault="00AC2260" w:rsidP="006F5AFE">
      <w:pPr>
        <w:rPr>
          <w:rFonts w:ascii="Arial" w:hAnsi="Arial" w:cs="Arial"/>
          <w:sz w:val="20"/>
          <w:szCs w:val="20"/>
        </w:rPr>
      </w:pPr>
      <w:bookmarkStart w:id="32" w:name="_GoBack"/>
      <w:bookmarkEnd w:id="32"/>
    </w:p>
    <w:sectPr w:rsidR="00AC2260" w:rsidSect="00902833">
      <w:headerReference w:type="default" r:id="rId34"/>
      <w:footerReference w:type="default" r:id="rId35"/>
      <w:pgSz w:w="12240" w:h="15840" w:code="1"/>
      <w:pgMar w:top="720" w:right="1440" w:bottom="720" w:left="792" w:header="576" w:footer="432"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MollieMcCormick" w:date="2013-09-27T13:00:00Z" w:initials="MMc">
    <w:p w14:paraId="231D7AD0" w14:textId="77777777" w:rsidR="00C541AD" w:rsidRDefault="00C541AD">
      <w:pPr>
        <w:pStyle w:val="CommentText"/>
      </w:pPr>
      <w:r>
        <w:rPr>
          <w:rStyle w:val="CommentReference"/>
        </w:rPr>
        <w:annotationRef/>
      </w:r>
      <w:r>
        <w:t>Updated 9/2013 to create a distinct head for this screen</w:t>
      </w:r>
    </w:p>
    <w:p w14:paraId="3CFD3D7A" w14:textId="77777777" w:rsidR="00C541AD" w:rsidRDefault="00C541A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D3D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D99A5" w14:textId="77777777" w:rsidR="00206BDB" w:rsidRDefault="00206BDB" w:rsidP="004B51A6">
      <w:r>
        <w:separator/>
      </w:r>
    </w:p>
  </w:endnote>
  <w:endnote w:type="continuationSeparator" w:id="0">
    <w:p w14:paraId="396B0DD2" w14:textId="77777777" w:rsidR="00206BDB" w:rsidRDefault="00206BDB" w:rsidP="004B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92818"/>
      <w:docPartObj>
        <w:docPartGallery w:val="Page Numbers (Bottom of Page)"/>
        <w:docPartUnique/>
      </w:docPartObj>
    </w:sdtPr>
    <w:sdtEndPr/>
    <w:sdtContent>
      <w:sdt>
        <w:sdtPr>
          <w:id w:val="98381352"/>
          <w:docPartObj>
            <w:docPartGallery w:val="Page Numbers (Top of Page)"/>
            <w:docPartUnique/>
          </w:docPartObj>
        </w:sdtPr>
        <w:sdtEndPr/>
        <w:sdtContent>
          <w:p w14:paraId="037734D1" w14:textId="77777777" w:rsidR="00C541AD" w:rsidRDefault="009F3BFA" w:rsidP="004B51A6">
            <w:pPr>
              <w:pStyle w:val="Footer"/>
              <w:jc w:val="center"/>
            </w:pPr>
            <w:r w:rsidRPr="009F3BFA">
              <w:rPr>
                <w:color w:val="7030A0"/>
              </w:rPr>
              <w:t>Mollie R. McCormick | bytes &amp; words</w:t>
            </w:r>
            <w:r>
              <w:t xml:space="preserve"> </w:t>
            </w:r>
            <w:r>
              <w:tab/>
            </w:r>
            <w:r>
              <w:tab/>
            </w:r>
            <w:r w:rsidR="00C541AD">
              <w:t xml:space="preserve">Page </w:t>
            </w:r>
            <w:r w:rsidR="00C541AD">
              <w:rPr>
                <w:b/>
              </w:rPr>
              <w:fldChar w:fldCharType="begin"/>
            </w:r>
            <w:r w:rsidR="00C541AD">
              <w:rPr>
                <w:b/>
              </w:rPr>
              <w:instrText xml:space="preserve"> PAGE </w:instrText>
            </w:r>
            <w:r w:rsidR="00C541AD">
              <w:rPr>
                <w:b/>
              </w:rPr>
              <w:fldChar w:fldCharType="separate"/>
            </w:r>
            <w:r w:rsidR="006F5AFE">
              <w:rPr>
                <w:b/>
                <w:noProof/>
              </w:rPr>
              <w:t>20</w:t>
            </w:r>
            <w:r w:rsidR="00C541AD">
              <w:rPr>
                <w:b/>
              </w:rPr>
              <w:fldChar w:fldCharType="end"/>
            </w:r>
            <w:r w:rsidR="00C541AD">
              <w:t xml:space="preserve"> of </w:t>
            </w:r>
            <w:r w:rsidR="00C541AD">
              <w:rPr>
                <w:b/>
              </w:rPr>
              <w:fldChar w:fldCharType="begin"/>
            </w:r>
            <w:r w:rsidR="00C541AD">
              <w:rPr>
                <w:b/>
              </w:rPr>
              <w:instrText xml:space="preserve"> NUMPAGES  </w:instrText>
            </w:r>
            <w:r w:rsidR="00C541AD">
              <w:rPr>
                <w:b/>
              </w:rPr>
              <w:fldChar w:fldCharType="separate"/>
            </w:r>
            <w:r w:rsidR="006F5AFE">
              <w:rPr>
                <w:b/>
                <w:noProof/>
              </w:rPr>
              <w:t>20</w:t>
            </w:r>
            <w:r w:rsidR="00C541AD">
              <w:rPr>
                <w:b/>
              </w:rPr>
              <w:fldChar w:fldCharType="end"/>
            </w:r>
          </w:p>
        </w:sdtContent>
      </w:sdt>
    </w:sdtContent>
  </w:sdt>
  <w:p w14:paraId="0F31DD32" w14:textId="77777777" w:rsidR="00C541AD" w:rsidRDefault="00C54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A207F" w14:textId="77777777" w:rsidR="00206BDB" w:rsidRDefault="00206BDB" w:rsidP="004B51A6">
      <w:r>
        <w:separator/>
      </w:r>
    </w:p>
  </w:footnote>
  <w:footnote w:type="continuationSeparator" w:id="0">
    <w:p w14:paraId="62AC0052" w14:textId="77777777" w:rsidR="00206BDB" w:rsidRDefault="00206BDB" w:rsidP="004B5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634BD" w14:textId="77777777" w:rsidR="00C541AD" w:rsidRDefault="00206BDB">
    <w:pPr>
      <w:pStyle w:val="Header"/>
    </w:pPr>
    <w:sdt>
      <w:sdtPr>
        <w:rPr>
          <w:rFonts w:asciiTheme="majorHAnsi" w:eastAsiaTheme="majorEastAsia" w:hAnsiTheme="majorHAnsi" w:cstheme="majorBidi"/>
          <w:color w:val="4F81BD" w:themeColor="accent1"/>
        </w:rPr>
        <w:alias w:val="Title"/>
        <w:id w:val="78404852"/>
        <w:dataBinding w:prefixMappings="xmlns:ns0='http://schemas.openxmlformats.org/package/2006/metadata/core-properties' xmlns:ns1='http://purl.org/dc/elements/1.1/'" w:xpath="/ns0:coreProperties[1]/ns1:title[1]" w:storeItemID="{6C3C8BC8-F283-45AE-878A-BAB7291924A1}"/>
        <w:text/>
      </w:sdtPr>
      <w:sdtEndPr/>
      <w:sdtContent>
        <w:r w:rsidR="009F3BFA">
          <w:rPr>
            <w:rFonts w:asciiTheme="majorHAnsi" w:eastAsiaTheme="majorEastAsia" w:hAnsiTheme="majorHAnsi" w:cstheme="majorBidi"/>
            <w:color w:val="4F81BD" w:themeColor="accent1"/>
          </w:rPr>
          <w:t xml:space="preserve">Final </w:t>
        </w:r>
        <w:r w:rsidR="00C541AD">
          <w:rPr>
            <w:rFonts w:asciiTheme="majorHAnsi" w:eastAsiaTheme="majorEastAsia" w:hAnsiTheme="majorHAnsi" w:cstheme="majorBidi"/>
            <w:color w:val="4F81BD" w:themeColor="accent1"/>
          </w:rPr>
          <w:t xml:space="preserve">Storyboard: </w:t>
        </w:r>
        <w:r w:rsidR="00C541AD" w:rsidRPr="007B1994">
          <w:rPr>
            <w:rFonts w:asciiTheme="majorHAnsi" w:eastAsiaTheme="majorEastAsia" w:hAnsiTheme="majorHAnsi" w:cstheme="majorBidi"/>
            <w:color w:val="4F81BD" w:themeColor="accent1"/>
          </w:rPr>
          <w:t xml:space="preserve">Psychosocial </w:t>
        </w:r>
        <w:r w:rsidR="00C541AD">
          <w:rPr>
            <w:rFonts w:asciiTheme="majorHAnsi" w:eastAsiaTheme="majorEastAsia" w:hAnsiTheme="majorHAnsi" w:cstheme="majorBidi"/>
            <w:color w:val="4F81BD" w:themeColor="accent1"/>
          </w:rPr>
          <w:t>Impacts of Disasters on Children</w:t>
        </w:r>
      </w:sdtContent>
    </w:sdt>
    <w:r w:rsidR="00C541AD">
      <w:rPr>
        <w:rFonts w:asciiTheme="majorHAnsi" w:eastAsiaTheme="majorEastAsia" w:hAnsiTheme="majorHAnsi" w:cstheme="majorBidi"/>
        <w:color w:val="4F81BD" w:themeColor="accent1"/>
      </w:rPr>
      <w:ptab w:relativeTo="margin" w:alignment="right" w:leader="none"/>
    </w:r>
    <w:sdt>
      <w:sdtPr>
        <w:rPr>
          <w:rFonts w:asciiTheme="majorHAnsi" w:eastAsiaTheme="majorEastAsia" w:hAnsiTheme="majorHAnsi" w:cstheme="majorBidi"/>
          <w:color w:val="4F81BD" w:themeColor="accent1"/>
        </w:rPr>
        <w:alias w:val="Date"/>
        <w:id w:val="78404859"/>
        <w:dataBinding w:prefixMappings="xmlns:ns0='http://schemas.microsoft.com/office/2006/coverPageProps'" w:xpath="/ns0:CoverPageProperties[1]/ns0:PublishDate[1]" w:storeItemID="{55AF091B-3C7A-41E3-B477-F2FDAA23CFDA}"/>
        <w:date w:fullDate="2013-07-24T00:00:00Z">
          <w:dateFormat w:val="MMMM d, yyyy"/>
          <w:lid w:val="en-US"/>
          <w:storeMappedDataAs w:val="dateTime"/>
          <w:calendar w:val="gregorian"/>
        </w:date>
      </w:sdtPr>
      <w:sdtEndPr/>
      <w:sdtContent>
        <w:r w:rsidR="00C541AD">
          <w:rPr>
            <w:rFonts w:asciiTheme="majorHAnsi" w:eastAsiaTheme="majorEastAsia" w:hAnsiTheme="majorHAnsi" w:cstheme="majorBidi"/>
            <w:color w:val="4F81BD" w:themeColor="accent1"/>
          </w:rPr>
          <w:t>July 24, 2013</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4847"/>
    <w:multiLevelType w:val="hybridMultilevel"/>
    <w:tmpl w:val="16EA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83298"/>
    <w:multiLevelType w:val="hybridMultilevel"/>
    <w:tmpl w:val="513E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E3C41"/>
    <w:multiLevelType w:val="hybridMultilevel"/>
    <w:tmpl w:val="84808536"/>
    <w:lvl w:ilvl="0" w:tplc="B3009BA2">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E4792"/>
    <w:multiLevelType w:val="hybridMultilevel"/>
    <w:tmpl w:val="E1006D52"/>
    <w:lvl w:ilvl="0" w:tplc="796CB8C4">
      <w:start w:val="1"/>
      <w:numFmt w:val="bullet"/>
      <w:lvlText w:val=""/>
      <w:lvlJc w:val="left"/>
      <w:pPr>
        <w:tabs>
          <w:tab w:val="num" w:pos="360"/>
        </w:tabs>
        <w:ind w:left="36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DED0284"/>
    <w:multiLevelType w:val="hybridMultilevel"/>
    <w:tmpl w:val="7BFC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95807"/>
    <w:multiLevelType w:val="hybridMultilevel"/>
    <w:tmpl w:val="7B56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25968"/>
    <w:multiLevelType w:val="hybridMultilevel"/>
    <w:tmpl w:val="59DA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A060B"/>
    <w:multiLevelType w:val="hybridMultilevel"/>
    <w:tmpl w:val="0E48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930F3"/>
    <w:multiLevelType w:val="hybridMultilevel"/>
    <w:tmpl w:val="B81EDB78"/>
    <w:lvl w:ilvl="0" w:tplc="709C6F64">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F62B1"/>
    <w:multiLevelType w:val="hybridMultilevel"/>
    <w:tmpl w:val="F94A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70205"/>
    <w:multiLevelType w:val="hybridMultilevel"/>
    <w:tmpl w:val="51FA6C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91F75"/>
    <w:multiLevelType w:val="hybridMultilevel"/>
    <w:tmpl w:val="00F63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773D7A"/>
    <w:multiLevelType w:val="hybridMultilevel"/>
    <w:tmpl w:val="55D2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D4623"/>
    <w:multiLevelType w:val="hybridMultilevel"/>
    <w:tmpl w:val="FA2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06623"/>
    <w:multiLevelType w:val="hybridMultilevel"/>
    <w:tmpl w:val="5354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31364F"/>
    <w:multiLevelType w:val="hybridMultilevel"/>
    <w:tmpl w:val="77708C1C"/>
    <w:lvl w:ilvl="0" w:tplc="B3009BA2">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24728"/>
    <w:multiLevelType w:val="hybridMultilevel"/>
    <w:tmpl w:val="18A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0719B"/>
    <w:multiLevelType w:val="hybridMultilevel"/>
    <w:tmpl w:val="314EDDF8"/>
    <w:lvl w:ilvl="0" w:tplc="B3009BA2">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046469"/>
    <w:multiLevelType w:val="hybridMultilevel"/>
    <w:tmpl w:val="D962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91A48"/>
    <w:multiLevelType w:val="hybridMultilevel"/>
    <w:tmpl w:val="03CA9D7C"/>
    <w:lvl w:ilvl="0" w:tplc="B3009BA2">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D75C5E"/>
    <w:multiLevelType w:val="hybridMultilevel"/>
    <w:tmpl w:val="9CA026FE"/>
    <w:lvl w:ilvl="0" w:tplc="4EBACAD4">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F7203"/>
    <w:multiLevelType w:val="hybridMultilevel"/>
    <w:tmpl w:val="4D84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34445E"/>
    <w:multiLevelType w:val="hybridMultilevel"/>
    <w:tmpl w:val="F5A8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966239"/>
    <w:multiLevelType w:val="hybridMultilevel"/>
    <w:tmpl w:val="E3CCC4BE"/>
    <w:lvl w:ilvl="0" w:tplc="4EBACAD4">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6854CC"/>
    <w:multiLevelType w:val="hybridMultilevel"/>
    <w:tmpl w:val="BF4449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F0E4360"/>
    <w:multiLevelType w:val="hybridMultilevel"/>
    <w:tmpl w:val="19C4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3F1BAC"/>
    <w:multiLevelType w:val="multilevel"/>
    <w:tmpl w:val="B1B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D71D55"/>
    <w:multiLevelType w:val="hybridMultilevel"/>
    <w:tmpl w:val="F3DA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B80FC8"/>
    <w:multiLevelType w:val="hybridMultilevel"/>
    <w:tmpl w:val="488A6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E21931"/>
    <w:multiLevelType w:val="hybridMultilevel"/>
    <w:tmpl w:val="298A10EC"/>
    <w:lvl w:ilvl="0" w:tplc="4EBACAD4">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521483"/>
    <w:multiLevelType w:val="hybridMultilevel"/>
    <w:tmpl w:val="1E84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AB4F0F"/>
    <w:multiLevelType w:val="hybridMultilevel"/>
    <w:tmpl w:val="59B29172"/>
    <w:lvl w:ilvl="0" w:tplc="4EBACAD4">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CA7E5E"/>
    <w:multiLevelType w:val="hybridMultilevel"/>
    <w:tmpl w:val="7FC2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954FC"/>
    <w:multiLevelType w:val="hybridMultilevel"/>
    <w:tmpl w:val="FD04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F81E3E"/>
    <w:multiLevelType w:val="hybridMultilevel"/>
    <w:tmpl w:val="B1AA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002CD0"/>
    <w:multiLevelType w:val="hybridMultilevel"/>
    <w:tmpl w:val="8F00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AE63BD"/>
    <w:multiLevelType w:val="hybridMultilevel"/>
    <w:tmpl w:val="4DB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9F0977"/>
    <w:multiLevelType w:val="hybridMultilevel"/>
    <w:tmpl w:val="809A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377FBF"/>
    <w:multiLevelType w:val="hybridMultilevel"/>
    <w:tmpl w:val="4AAE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CF453E"/>
    <w:multiLevelType w:val="hybridMultilevel"/>
    <w:tmpl w:val="2D52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1A5517"/>
    <w:multiLevelType w:val="hybridMultilevel"/>
    <w:tmpl w:val="21DC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D57A25"/>
    <w:multiLevelType w:val="hybridMultilevel"/>
    <w:tmpl w:val="7BE4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F41233"/>
    <w:multiLevelType w:val="hybridMultilevel"/>
    <w:tmpl w:val="09FC784E"/>
    <w:lvl w:ilvl="0" w:tplc="8EFE2A36">
      <w:start w:val="1"/>
      <w:numFmt w:val="bullet"/>
      <w:lvlText w:val=""/>
      <w:lvlJc w:val="left"/>
      <w:pPr>
        <w:tabs>
          <w:tab w:val="num" w:pos="1440"/>
        </w:tabs>
        <w:ind w:left="1440" w:hanging="360"/>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26F4A45"/>
    <w:multiLevelType w:val="hybridMultilevel"/>
    <w:tmpl w:val="1AD2612E"/>
    <w:lvl w:ilvl="0" w:tplc="8EFE2A36">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28D6C9A"/>
    <w:multiLevelType w:val="hybridMultilevel"/>
    <w:tmpl w:val="5FD4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DA033C"/>
    <w:multiLevelType w:val="hybridMultilevel"/>
    <w:tmpl w:val="3AD6AE0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5"/>
  </w:num>
  <w:num w:numId="5">
    <w:abstractNumId w:val="42"/>
  </w:num>
  <w:num w:numId="6">
    <w:abstractNumId w:val="26"/>
  </w:num>
  <w:num w:numId="7">
    <w:abstractNumId w:val="18"/>
  </w:num>
  <w:num w:numId="8">
    <w:abstractNumId w:val="7"/>
  </w:num>
  <w:num w:numId="9">
    <w:abstractNumId w:val="2"/>
  </w:num>
  <w:num w:numId="10">
    <w:abstractNumId w:val="38"/>
  </w:num>
  <w:num w:numId="11">
    <w:abstractNumId w:val="32"/>
  </w:num>
  <w:num w:numId="12">
    <w:abstractNumId w:val="34"/>
  </w:num>
  <w:num w:numId="13">
    <w:abstractNumId w:val="1"/>
  </w:num>
  <w:num w:numId="14">
    <w:abstractNumId w:val="6"/>
  </w:num>
  <w:num w:numId="15">
    <w:abstractNumId w:val="23"/>
  </w:num>
  <w:num w:numId="16">
    <w:abstractNumId w:val="45"/>
  </w:num>
  <w:num w:numId="17">
    <w:abstractNumId w:val="5"/>
  </w:num>
  <w:num w:numId="18">
    <w:abstractNumId w:val="27"/>
  </w:num>
  <w:num w:numId="19">
    <w:abstractNumId w:val="37"/>
  </w:num>
  <w:num w:numId="20">
    <w:abstractNumId w:val="40"/>
  </w:num>
  <w:num w:numId="21">
    <w:abstractNumId w:val="10"/>
  </w:num>
  <w:num w:numId="22">
    <w:abstractNumId w:val="22"/>
  </w:num>
  <w:num w:numId="23">
    <w:abstractNumId w:val="36"/>
  </w:num>
  <w:num w:numId="24">
    <w:abstractNumId w:val="0"/>
  </w:num>
  <w:num w:numId="25">
    <w:abstractNumId w:val="39"/>
  </w:num>
  <w:num w:numId="26">
    <w:abstractNumId w:val="4"/>
  </w:num>
  <w:num w:numId="27">
    <w:abstractNumId w:val="44"/>
  </w:num>
  <w:num w:numId="28">
    <w:abstractNumId w:val="24"/>
  </w:num>
  <w:num w:numId="29">
    <w:abstractNumId w:val="11"/>
  </w:num>
  <w:num w:numId="30">
    <w:abstractNumId w:val="16"/>
  </w:num>
  <w:num w:numId="31">
    <w:abstractNumId w:val="41"/>
  </w:num>
  <w:num w:numId="32">
    <w:abstractNumId w:val="21"/>
  </w:num>
  <w:num w:numId="33">
    <w:abstractNumId w:val="12"/>
  </w:num>
  <w:num w:numId="34">
    <w:abstractNumId w:val="13"/>
  </w:num>
  <w:num w:numId="35">
    <w:abstractNumId w:val="35"/>
  </w:num>
  <w:num w:numId="36">
    <w:abstractNumId w:val="33"/>
  </w:num>
  <w:num w:numId="37">
    <w:abstractNumId w:val="9"/>
  </w:num>
  <w:num w:numId="38">
    <w:abstractNumId w:val="29"/>
  </w:num>
  <w:num w:numId="39">
    <w:abstractNumId w:val="20"/>
  </w:num>
  <w:num w:numId="40">
    <w:abstractNumId w:val="8"/>
  </w:num>
  <w:num w:numId="41">
    <w:abstractNumId w:val="31"/>
  </w:num>
  <w:num w:numId="42">
    <w:abstractNumId w:val="14"/>
  </w:num>
  <w:num w:numId="43">
    <w:abstractNumId w:val="30"/>
  </w:num>
  <w:num w:numId="44">
    <w:abstractNumId w:val="28"/>
  </w:num>
  <w:num w:numId="45">
    <w:abstractNumId w:val="19"/>
  </w:num>
  <w:num w:numId="46">
    <w:abstractNumId w:val="17"/>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AD"/>
    <w:rsid w:val="00000067"/>
    <w:rsid w:val="00002CDC"/>
    <w:rsid w:val="00007554"/>
    <w:rsid w:val="00012BAA"/>
    <w:rsid w:val="00013246"/>
    <w:rsid w:val="00034367"/>
    <w:rsid w:val="0003642C"/>
    <w:rsid w:val="00037ACF"/>
    <w:rsid w:val="00043C03"/>
    <w:rsid w:val="00047F4D"/>
    <w:rsid w:val="00050087"/>
    <w:rsid w:val="000512E1"/>
    <w:rsid w:val="00054232"/>
    <w:rsid w:val="00055162"/>
    <w:rsid w:val="00056170"/>
    <w:rsid w:val="000631E1"/>
    <w:rsid w:val="00067454"/>
    <w:rsid w:val="00070CAE"/>
    <w:rsid w:val="00080451"/>
    <w:rsid w:val="00084829"/>
    <w:rsid w:val="000A0DB9"/>
    <w:rsid w:val="000A23CC"/>
    <w:rsid w:val="000A52C8"/>
    <w:rsid w:val="000A654D"/>
    <w:rsid w:val="000B77E3"/>
    <w:rsid w:val="000C12C8"/>
    <w:rsid w:val="000C2C11"/>
    <w:rsid w:val="000C3818"/>
    <w:rsid w:val="000C6CCE"/>
    <w:rsid w:val="000D5260"/>
    <w:rsid w:val="000D796F"/>
    <w:rsid w:val="000E276C"/>
    <w:rsid w:val="000F069E"/>
    <w:rsid w:val="000F504C"/>
    <w:rsid w:val="00100196"/>
    <w:rsid w:val="00100BBC"/>
    <w:rsid w:val="00103C51"/>
    <w:rsid w:val="00105138"/>
    <w:rsid w:val="001056E1"/>
    <w:rsid w:val="00120C7A"/>
    <w:rsid w:val="00123192"/>
    <w:rsid w:val="001460F1"/>
    <w:rsid w:val="0014615B"/>
    <w:rsid w:val="00153A12"/>
    <w:rsid w:val="00154B65"/>
    <w:rsid w:val="00157DEF"/>
    <w:rsid w:val="001673B5"/>
    <w:rsid w:val="00167445"/>
    <w:rsid w:val="00173344"/>
    <w:rsid w:val="00180796"/>
    <w:rsid w:val="001832B6"/>
    <w:rsid w:val="00193B90"/>
    <w:rsid w:val="00194692"/>
    <w:rsid w:val="00196AD7"/>
    <w:rsid w:val="001A3CC9"/>
    <w:rsid w:val="001B0666"/>
    <w:rsid w:val="001B09E6"/>
    <w:rsid w:val="001B793C"/>
    <w:rsid w:val="001D01FC"/>
    <w:rsid w:val="001D48E7"/>
    <w:rsid w:val="001D663B"/>
    <w:rsid w:val="001E1BD2"/>
    <w:rsid w:val="001E59C0"/>
    <w:rsid w:val="001E63B9"/>
    <w:rsid w:val="001F122E"/>
    <w:rsid w:val="001F1EF9"/>
    <w:rsid w:val="001F5657"/>
    <w:rsid w:val="001F7BBF"/>
    <w:rsid w:val="00206A59"/>
    <w:rsid w:val="00206BDB"/>
    <w:rsid w:val="00210BD8"/>
    <w:rsid w:val="002123FC"/>
    <w:rsid w:val="0021426E"/>
    <w:rsid w:val="002145E7"/>
    <w:rsid w:val="002224D0"/>
    <w:rsid w:val="00222EBB"/>
    <w:rsid w:val="00223827"/>
    <w:rsid w:val="00223C0F"/>
    <w:rsid w:val="00226D2E"/>
    <w:rsid w:val="00232CF5"/>
    <w:rsid w:val="00236F82"/>
    <w:rsid w:val="002460CA"/>
    <w:rsid w:val="0025155D"/>
    <w:rsid w:val="0025219F"/>
    <w:rsid w:val="002638CE"/>
    <w:rsid w:val="002709F4"/>
    <w:rsid w:val="00271C06"/>
    <w:rsid w:val="00272907"/>
    <w:rsid w:val="002751C4"/>
    <w:rsid w:val="00275998"/>
    <w:rsid w:val="00282041"/>
    <w:rsid w:val="00292813"/>
    <w:rsid w:val="0029464A"/>
    <w:rsid w:val="0029774A"/>
    <w:rsid w:val="002B249F"/>
    <w:rsid w:val="002B40DA"/>
    <w:rsid w:val="002B6B5E"/>
    <w:rsid w:val="002C0DEF"/>
    <w:rsid w:val="002C3383"/>
    <w:rsid w:val="002C57CE"/>
    <w:rsid w:val="002C6147"/>
    <w:rsid w:val="002C7A4D"/>
    <w:rsid w:val="002D080A"/>
    <w:rsid w:val="002E0099"/>
    <w:rsid w:val="002E1236"/>
    <w:rsid w:val="002E2184"/>
    <w:rsid w:val="002E4DFC"/>
    <w:rsid w:val="002F3022"/>
    <w:rsid w:val="002F488A"/>
    <w:rsid w:val="002F56CB"/>
    <w:rsid w:val="002F6468"/>
    <w:rsid w:val="002F7A5D"/>
    <w:rsid w:val="00304F49"/>
    <w:rsid w:val="003154A7"/>
    <w:rsid w:val="00316C17"/>
    <w:rsid w:val="0031750A"/>
    <w:rsid w:val="00317606"/>
    <w:rsid w:val="00322177"/>
    <w:rsid w:val="00322D03"/>
    <w:rsid w:val="00322FBF"/>
    <w:rsid w:val="00326F41"/>
    <w:rsid w:val="00330BB7"/>
    <w:rsid w:val="0033380B"/>
    <w:rsid w:val="00334D5D"/>
    <w:rsid w:val="003377F4"/>
    <w:rsid w:val="00337E15"/>
    <w:rsid w:val="0035273F"/>
    <w:rsid w:val="00353164"/>
    <w:rsid w:val="003555C2"/>
    <w:rsid w:val="003568DB"/>
    <w:rsid w:val="00360DB7"/>
    <w:rsid w:val="00362659"/>
    <w:rsid w:val="00365AD2"/>
    <w:rsid w:val="00371F7B"/>
    <w:rsid w:val="003828E7"/>
    <w:rsid w:val="003859A2"/>
    <w:rsid w:val="0039012A"/>
    <w:rsid w:val="00390F46"/>
    <w:rsid w:val="003A46EE"/>
    <w:rsid w:val="003A4EB7"/>
    <w:rsid w:val="003A6AA7"/>
    <w:rsid w:val="003C5DC5"/>
    <w:rsid w:val="003D0EB4"/>
    <w:rsid w:val="003D1D88"/>
    <w:rsid w:val="003D2737"/>
    <w:rsid w:val="003D4771"/>
    <w:rsid w:val="003D4EBA"/>
    <w:rsid w:val="003E07AA"/>
    <w:rsid w:val="003E360D"/>
    <w:rsid w:val="003E3A0A"/>
    <w:rsid w:val="003E4793"/>
    <w:rsid w:val="003E566D"/>
    <w:rsid w:val="003F3B13"/>
    <w:rsid w:val="003F7F46"/>
    <w:rsid w:val="0040227E"/>
    <w:rsid w:val="00403DB2"/>
    <w:rsid w:val="00410054"/>
    <w:rsid w:val="00411410"/>
    <w:rsid w:val="004136F3"/>
    <w:rsid w:val="00417A0D"/>
    <w:rsid w:val="00424FED"/>
    <w:rsid w:val="0042590E"/>
    <w:rsid w:val="004303FE"/>
    <w:rsid w:val="00433DD5"/>
    <w:rsid w:val="0044136F"/>
    <w:rsid w:val="004519AC"/>
    <w:rsid w:val="004536AB"/>
    <w:rsid w:val="00454404"/>
    <w:rsid w:val="00454E20"/>
    <w:rsid w:val="004556D5"/>
    <w:rsid w:val="00462F2C"/>
    <w:rsid w:val="00463EED"/>
    <w:rsid w:val="00464162"/>
    <w:rsid w:val="0046612F"/>
    <w:rsid w:val="00470869"/>
    <w:rsid w:val="00476442"/>
    <w:rsid w:val="00476F26"/>
    <w:rsid w:val="00481C80"/>
    <w:rsid w:val="004942E8"/>
    <w:rsid w:val="004A29A4"/>
    <w:rsid w:val="004A4F8C"/>
    <w:rsid w:val="004A67FD"/>
    <w:rsid w:val="004A6ED0"/>
    <w:rsid w:val="004B0A40"/>
    <w:rsid w:val="004B2C9E"/>
    <w:rsid w:val="004B51A6"/>
    <w:rsid w:val="004C61FE"/>
    <w:rsid w:val="004D0657"/>
    <w:rsid w:val="004D148C"/>
    <w:rsid w:val="004D3377"/>
    <w:rsid w:val="004D459D"/>
    <w:rsid w:val="004D4920"/>
    <w:rsid w:val="004D5DAA"/>
    <w:rsid w:val="004D707F"/>
    <w:rsid w:val="004F6305"/>
    <w:rsid w:val="00520ABC"/>
    <w:rsid w:val="00532FAD"/>
    <w:rsid w:val="00536E12"/>
    <w:rsid w:val="005413B4"/>
    <w:rsid w:val="00543743"/>
    <w:rsid w:val="00553FEA"/>
    <w:rsid w:val="00554A1B"/>
    <w:rsid w:val="00560F8A"/>
    <w:rsid w:val="00563B5D"/>
    <w:rsid w:val="00564EF0"/>
    <w:rsid w:val="00567817"/>
    <w:rsid w:val="00573BA8"/>
    <w:rsid w:val="005824AB"/>
    <w:rsid w:val="00584E96"/>
    <w:rsid w:val="00585855"/>
    <w:rsid w:val="0059306B"/>
    <w:rsid w:val="005A0690"/>
    <w:rsid w:val="005A2B3D"/>
    <w:rsid w:val="005A4F24"/>
    <w:rsid w:val="005A522B"/>
    <w:rsid w:val="005A657B"/>
    <w:rsid w:val="005B2D0E"/>
    <w:rsid w:val="005C0BAD"/>
    <w:rsid w:val="005C0DD1"/>
    <w:rsid w:val="005C5057"/>
    <w:rsid w:val="005C5793"/>
    <w:rsid w:val="005D5B7A"/>
    <w:rsid w:val="005D64A2"/>
    <w:rsid w:val="005E5462"/>
    <w:rsid w:val="005F0591"/>
    <w:rsid w:val="005F2544"/>
    <w:rsid w:val="005F4008"/>
    <w:rsid w:val="005F4B54"/>
    <w:rsid w:val="005F74FC"/>
    <w:rsid w:val="0061704D"/>
    <w:rsid w:val="006170C5"/>
    <w:rsid w:val="00620209"/>
    <w:rsid w:val="006265AE"/>
    <w:rsid w:val="006273C9"/>
    <w:rsid w:val="00631511"/>
    <w:rsid w:val="00635632"/>
    <w:rsid w:val="006408FC"/>
    <w:rsid w:val="0064246E"/>
    <w:rsid w:val="00643C39"/>
    <w:rsid w:val="0065384D"/>
    <w:rsid w:val="006571FB"/>
    <w:rsid w:val="0066769B"/>
    <w:rsid w:val="00674AC6"/>
    <w:rsid w:val="00675D5D"/>
    <w:rsid w:val="006841E6"/>
    <w:rsid w:val="006856CF"/>
    <w:rsid w:val="00687EDE"/>
    <w:rsid w:val="00694674"/>
    <w:rsid w:val="006A6B04"/>
    <w:rsid w:val="006B0243"/>
    <w:rsid w:val="006B3A54"/>
    <w:rsid w:val="006B6557"/>
    <w:rsid w:val="006C0592"/>
    <w:rsid w:val="006C1B38"/>
    <w:rsid w:val="006C37D2"/>
    <w:rsid w:val="006C7A87"/>
    <w:rsid w:val="006E0338"/>
    <w:rsid w:val="006F12F1"/>
    <w:rsid w:val="006F22AD"/>
    <w:rsid w:val="006F4241"/>
    <w:rsid w:val="006F5AFE"/>
    <w:rsid w:val="00703B2D"/>
    <w:rsid w:val="0071731D"/>
    <w:rsid w:val="00720CE1"/>
    <w:rsid w:val="0072354E"/>
    <w:rsid w:val="0072467D"/>
    <w:rsid w:val="007257A6"/>
    <w:rsid w:val="007273BB"/>
    <w:rsid w:val="00732498"/>
    <w:rsid w:val="0073637B"/>
    <w:rsid w:val="0074348D"/>
    <w:rsid w:val="007459B7"/>
    <w:rsid w:val="007525D3"/>
    <w:rsid w:val="00755454"/>
    <w:rsid w:val="00763592"/>
    <w:rsid w:val="00774D30"/>
    <w:rsid w:val="00777DEF"/>
    <w:rsid w:val="0078114F"/>
    <w:rsid w:val="00781C1A"/>
    <w:rsid w:val="00787318"/>
    <w:rsid w:val="00787867"/>
    <w:rsid w:val="0079138A"/>
    <w:rsid w:val="00796000"/>
    <w:rsid w:val="007B7A1C"/>
    <w:rsid w:val="007C207E"/>
    <w:rsid w:val="007C7A53"/>
    <w:rsid w:val="007D258B"/>
    <w:rsid w:val="007D3201"/>
    <w:rsid w:val="007D35AD"/>
    <w:rsid w:val="007D77FC"/>
    <w:rsid w:val="007E331F"/>
    <w:rsid w:val="007F30FA"/>
    <w:rsid w:val="007F4025"/>
    <w:rsid w:val="007F47DA"/>
    <w:rsid w:val="007F7F5E"/>
    <w:rsid w:val="008009B2"/>
    <w:rsid w:val="00804CAF"/>
    <w:rsid w:val="00806F45"/>
    <w:rsid w:val="00820B59"/>
    <w:rsid w:val="00822089"/>
    <w:rsid w:val="00831617"/>
    <w:rsid w:val="008341AD"/>
    <w:rsid w:val="00842DD4"/>
    <w:rsid w:val="0084407F"/>
    <w:rsid w:val="00850AAC"/>
    <w:rsid w:val="008557E2"/>
    <w:rsid w:val="00855975"/>
    <w:rsid w:val="008636C0"/>
    <w:rsid w:val="00864030"/>
    <w:rsid w:val="00872427"/>
    <w:rsid w:val="008730AC"/>
    <w:rsid w:val="008860E1"/>
    <w:rsid w:val="008A074E"/>
    <w:rsid w:val="008A1737"/>
    <w:rsid w:val="008B142E"/>
    <w:rsid w:val="008B3E08"/>
    <w:rsid w:val="008C0226"/>
    <w:rsid w:val="008C6295"/>
    <w:rsid w:val="008C793D"/>
    <w:rsid w:val="008E3539"/>
    <w:rsid w:val="008E4079"/>
    <w:rsid w:val="008F3DDD"/>
    <w:rsid w:val="008F7DB9"/>
    <w:rsid w:val="00900C55"/>
    <w:rsid w:val="00902833"/>
    <w:rsid w:val="009046C4"/>
    <w:rsid w:val="009129F7"/>
    <w:rsid w:val="00912A32"/>
    <w:rsid w:val="00926314"/>
    <w:rsid w:val="009330FB"/>
    <w:rsid w:val="0093652D"/>
    <w:rsid w:val="0094134E"/>
    <w:rsid w:val="00951ABD"/>
    <w:rsid w:val="009520D9"/>
    <w:rsid w:val="009543FF"/>
    <w:rsid w:val="00962BF7"/>
    <w:rsid w:val="00962D70"/>
    <w:rsid w:val="00963637"/>
    <w:rsid w:val="00965D20"/>
    <w:rsid w:val="009665B3"/>
    <w:rsid w:val="00972C0D"/>
    <w:rsid w:val="0098419C"/>
    <w:rsid w:val="00984B6F"/>
    <w:rsid w:val="00984D3A"/>
    <w:rsid w:val="009A1328"/>
    <w:rsid w:val="009A19F8"/>
    <w:rsid w:val="009A2C23"/>
    <w:rsid w:val="009A5342"/>
    <w:rsid w:val="009A6C73"/>
    <w:rsid w:val="009B30AD"/>
    <w:rsid w:val="009B5A84"/>
    <w:rsid w:val="009B7F5B"/>
    <w:rsid w:val="009C5F9F"/>
    <w:rsid w:val="009D0CB2"/>
    <w:rsid w:val="009D11B0"/>
    <w:rsid w:val="009D1233"/>
    <w:rsid w:val="009D1290"/>
    <w:rsid w:val="009D266C"/>
    <w:rsid w:val="009D5037"/>
    <w:rsid w:val="009E1634"/>
    <w:rsid w:val="009E6615"/>
    <w:rsid w:val="009F0770"/>
    <w:rsid w:val="009F381B"/>
    <w:rsid w:val="009F3BFA"/>
    <w:rsid w:val="00A00F04"/>
    <w:rsid w:val="00A07DE5"/>
    <w:rsid w:val="00A2220D"/>
    <w:rsid w:val="00A25629"/>
    <w:rsid w:val="00A263D1"/>
    <w:rsid w:val="00A32064"/>
    <w:rsid w:val="00A424FE"/>
    <w:rsid w:val="00A45913"/>
    <w:rsid w:val="00A46940"/>
    <w:rsid w:val="00A469C9"/>
    <w:rsid w:val="00A50498"/>
    <w:rsid w:val="00A509D2"/>
    <w:rsid w:val="00A53230"/>
    <w:rsid w:val="00A53F84"/>
    <w:rsid w:val="00A641AA"/>
    <w:rsid w:val="00A651DD"/>
    <w:rsid w:val="00A65716"/>
    <w:rsid w:val="00A77865"/>
    <w:rsid w:val="00A77F3E"/>
    <w:rsid w:val="00A81BC3"/>
    <w:rsid w:val="00A82AFC"/>
    <w:rsid w:val="00A874BC"/>
    <w:rsid w:val="00AA19B3"/>
    <w:rsid w:val="00AB40AC"/>
    <w:rsid w:val="00AC2260"/>
    <w:rsid w:val="00AC4B4A"/>
    <w:rsid w:val="00AC4C26"/>
    <w:rsid w:val="00AC6CBE"/>
    <w:rsid w:val="00AD7834"/>
    <w:rsid w:val="00AE4A6E"/>
    <w:rsid w:val="00B1364B"/>
    <w:rsid w:val="00B14097"/>
    <w:rsid w:val="00B22BB0"/>
    <w:rsid w:val="00B32092"/>
    <w:rsid w:val="00B376A6"/>
    <w:rsid w:val="00B4494F"/>
    <w:rsid w:val="00B534FB"/>
    <w:rsid w:val="00B6473A"/>
    <w:rsid w:val="00B65767"/>
    <w:rsid w:val="00B677FF"/>
    <w:rsid w:val="00B80A81"/>
    <w:rsid w:val="00B918E1"/>
    <w:rsid w:val="00B961FF"/>
    <w:rsid w:val="00BA35D7"/>
    <w:rsid w:val="00BA67CB"/>
    <w:rsid w:val="00BA70F8"/>
    <w:rsid w:val="00BB1170"/>
    <w:rsid w:val="00BB3B58"/>
    <w:rsid w:val="00BB5547"/>
    <w:rsid w:val="00BB6E19"/>
    <w:rsid w:val="00BD400F"/>
    <w:rsid w:val="00BE0267"/>
    <w:rsid w:val="00BE3CE0"/>
    <w:rsid w:val="00BE609A"/>
    <w:rsid w:val="00C01A98"/>
    <w:rsid w:val="00C02901"/>
    <w:rsid w:val="00C02AAC"/>
    <w:rsid w:val="00C113B6"/>
    <w:rsid w:val="00C12F5A"/>
    <w:rsid w:val="00C16ED2"/>
    <w:rsid w:val="00C179EC"/>
    <w:rsid w:val="00C25BE4"/>
    <w:rsid w:val="00C432DE"/>
    <w:rsid w:val="00C44E78"/>
    <w:rsid w:val="00C541AD"/>
    <w:rsid w:val="00C61041"/>
    <w:rsid w:val="00C62FC9"/>
    <w:rsid w:val="00C712EA"/>
    <w:rsid w:val="00C76171"/>
    <w:rsid w:val="00C766FB"/>
    <w:rsid w:val="00C770C5"/>
    <w:rsid w:val="00C817A5"/>
    <w:rsid w:val="00C826D2"/>
    <w:rsid w:val="00C82AED"/>
    <w:rsid w:val="00C84D3D"/>
    <w:rsid w:val="00C87302"/>
    <w:rsid w:val="00C929E8"/>
    <w:rsid w:val="00C92B54"/>
    <w:rsid w:val="00CA400A"/>
    <w:rsid w:val="00CA65E0"/>
    <w:rsid w:val="00CB447A"/>
    <w:rsid w:val="00CB7062"/>
    <w:rsid w:val="00CC6776"/>
    <w:rsid w:val="00CD686E"/>
    <w:rsid w:val="00CE5D6D"/>
    <w:rsid w:val="00CF3063"/>
    <w:rsid w:val="00CF371E"/>
    <w:rsid w:val="00CF37D3"/>
    <w:rsid w:val="00CF7252"/>
    <w:rsid w:val="00D04EAD"/>
    <w:rsid w:val="00D07ECE"/>
    <w:rsid w:val="00D138D7"/>
    <w:rsid w:val="00D14328"/>
    <w:rsid w:val="00D170A3"/>
    <w:rsid w:val="00D24F72"/>
    <w:rsid w:val="00D273BB"/>
    <w:rsid w:val="00D27432"/>
    <w:rsid w:val="00D314C5"/>
    <w:rsid w:val="00D32EDC"/>
    <w:rsid w:val="00D45466"/>
    <w:rsid w:val="00D45A6E"/>
    <w:rsid w:val="00D47133"/>
    <w:rsid w:val="00D513CC"/>
    <w:rsid w:val="00D56C4E"/>
    <w:rsid w:val="00D57CED"/>
    <w:rsid w:val="00D601F4"/>
    <w:rsid w:val="00D60C21"/>
    <w:rsid w:val="00D61AC6"/>
    <w:rsid w:val="00D70885"/>
    <w:rsid w:val="00D74C0D"/>
    <w:rsid w:val="00D76152"/>
    <w:rsid w:val="00D85F45"/>
    <w:rsid w:val="00D9295C"/>
    <w:rsid w:val="00D931E4"/>
    <w:rsid w:val="00D945AE"/>
    <w:rsid w:val="00DA21C1"/>
    <w:rsid w:val="00DA220A"/>
    <w:rsid w:val="00DA67B7"/>
    <w:rsid w:val="00DB5889"/>
    <w:rsid w:val="00DB5A3B"/>
    <w:rsid w:val="00DC6179"/>
    <w:rsid w:val="00DC654F"/>
    <w:rsid w:val="00DC729A"/>
    <w:rsid w:val="00DD3C72"/>
    <w:rsid w:val="00DD6B07"/>
    <w:rsid w:val="00DD70C3"/>
    <w:rsid w:val="00DE5890"/>
    <w:rsid w:val="00DE5D69"/>
    <w:rsid w:val="00DE63A1"/>
    <w:rsid w:val="00DF4ED7"/>
    <w:rsid w:val="00DF65B2"/>
    <w:rsid w:val="00E03276"/>
    <w:rsid w:val="00E040AC"/>
    <w:rsid w:val="00E1628B"/>
    <w:rsid w:val="00E17451"/>
    <w:rsid w:val="00E21B18"/>
    <w:rsid w:val="00E2542B"/>
    <w:rsid w:val="00E25D17"/>
    <w:rsid w:val="00E26E4E"/>
    <w:rsid w:val="00E30989"/>
    <w:rsid w:val="00E33C9D"/>
    <w:rsid w:val="00E4229F"/>
    <w:rsid w:val="00E42B8B"/>
    <w:rsid w:val="00E43F99"/>
    <w:rsid w:val="00E47C36"/>
    <w:rsid w:val="00E542F5"/>
    <w:rsid w:val="00E60AE9"/>
    <w:rsid w:val="00E63283"/>
    <w:rsid w:val="00E64F99"/>
    <w:rsid w:val="00E67BEC"/>
    <w:rsid w:val="00E71EA9"/>
    <w:rsid w:val="00E77CDE"/>
    <w:rsid w:val="00E825C7"/>
    <w:rsid w:val="00E86B00"/>
    <w:rsid w:val="00E87ED9"/>
    <w:rsid w:val="00E91D71"/>
    <w:rsid w:val="00E93B3B"/>
    <w:rsid w:val="00E97E7D"/>
    <w:rsid w:val="00EA004B"/>
    <w:rsid w:val="00EA0C2D"/>
    <w:rsid w:val="00EA4DFD"/>
    <w:rsid w:val="00EA57D5"/>
    <w:rsid w:val="00EA6112"/>
    <w:rsid w:val="00EA7557"/>
    <w:rsid w:val="00EB1060"/>
    <w:rsid w:val="00EB51DA"/>
    <w:rsid w:val="00ED785E"/>
    <w:rsid w:val="00EE6352"/>
    <w:rsid w:val="00EF0CA1"/>
    <w:rsid w:val="00EF10C2"/>
    <w:rsid w:val="00EF5E79"/>
    <w:rsid w:val="00EF7C85"/>
    <w:rsid w:val="00F010BA"/>
    <w:rsid w:val="00F02DEC"/>
    <w:rsid w:val="00F16B58"/>
    <w:rsid w:val="00F17600"/>
    <w:rsid w:val="00F17843"/>
    <w:rsid w:val="00F21DF2"/>
    <w:rsid w:val="00F22E73"/>
    <w:rsid w:val="00F26FA7"/>
    <w:rsid w:val="00F41739"/>
    <w:rsid w:val="00F44D29"/>
    <w:rsid w:val="00F4775F"/>
    <w:rsid w:val="00F56CA2"/>
    <w:rsid w:val="00F6200D"/>
    <w:rsid w:val="00F62F84"/>
    <w:rsid w:val="00F6483E"/>
    <w:rsid w:val="00F65413"/>
    <w:rsid w:val="00F66D49"/>
    <w:rsid w:val="00F700FF"/>
    <w:rsid w:val="00F7094B"/>
    <w:rsid w:val="00F819C7"/>
    <w:rsid w:val="00F82F26"/>
    <w:rsid w:val="00FA72F9"/>
    <w:rsid w:val="00FB22CA"/>
    <w:rsid w:val="00FB2922"/>
    <w:rsid w:val="00FC2293"/>
    <w:rsid w:val="00FC3704"/>
    <w:rsid w:val="00FC64C7"/>
    <w:rsid w:val="00FD3C9D"/>
    <w:rsid w:val="00FD77BA"/>
    <w:rsid w:val="00FE3217"/>
    <w:rsid w:val="00FE4CED"/>
    <w:rsid w:val="00FE7E69"/>
    <w:rsid w:val="00FE7EBE"/>
    <w:rsid w:val="00FF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5515"/>
  <w15:docId w15:val="{6639E730-C009-4528-A72D-42187ACA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4C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314C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314C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314C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14C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14C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14C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14C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14C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5C0BAD"/>
    <w:rPr>
      <w:sz w:val="20"/>
      <w:szCs w:val="20"/>
    </w:rPr>
  </w:style>
  <w:style w:type="character" w:customStyle="1" w:styleId="CommentTextChar">
    <w:name w:val="Comment Text Char"/>
    <w:basedOn w:val="DefaultParagraphFont"/>
    <w:link w:val="CommentText"/>
    <w:uiPriority w:val="99"/>
    <w:rsid w:val="005C0BAD"/>
    <w:rPr>
      <w:rFonts w:ascii="Times New Roman" w:eastAsia="Times New Roman" w:hAnsi="Times New Roman" w:cs="Times New Roman"/>
      <w:sz w:val="20"/>
      <w:szCs w:val="20"/>
    </w:rPr>
  </w:style>
  <w:style w:type="paragraph" w:styleId="Header">
    <w:name w:val="header"/>
    <w:basedOn w:val="Normal"/>
    <w:link w:val="HeaderChar"/>
    <w:rsid w:val="005C0BAD"/>
    <w:pPr>
      <w:tabs>
        <w:tab w:val="center" w:pos="4320"/>
        <w:tab w:val="right" w:pos="8640"/>
      </w:tabs>
    </w:pPr>
  </w:style>
  <w:style w:type="character" w:customStyle="1" w:styleId="HeaderChar">
    <w:name w:val="Header Char"/>
    <w:basedOn w:val="DefaultParagraphFont"/>
    <w:link w:val="Header"/>
    <w:rsid w:val="005C0BA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5C0BAD"/>
    <w:rPr>
      <w:sz w:val="16"/>
      <w:szCs w:val="16"/>
    </w:rPr>
  </w:style>
  <w:style w:type="paragraph" w:styleId="BalloonText">
    <w:name w:val="Balloon Text"/>
    <w:basedOn w:val="Normal"/>
    <w:link w:val="BalloonTextChar"/>
    <w:uiPriority w:val="99"/>
    <w:semiHidden/>
    <w:unhideWhenUsed/>
    <w:rsid w:val="005C0BAD"/>
    <w:rPr>
      <w:rFonts w:ascii="Tahoma" w:hAnsi="Tahoma" w:cs="Tahoma"/>
      <w:sz w:val="16"/>
      <w:szCs w:val="16"/>
    </w:rPr>
  </w:style>
  <w:style w:type="character" w:customStyle="1" w:styleId="BalloonTextChar">
    <w:name w:val="Balloon Text Char"/>
    <w:basedOn w:val="DefaultParagraphFont"/>
    <w:link w:val="BalloonText"/>
    <w:uiPriority w:val="99"/>
    <w:semiHidden/>
    <w:rsid w:val="005C0BAD"/>
    <w:rPr>
      <w:rFonts w:ascii="Tahoma" w:eastAsia="Times New Roman" w:hAnsi="Tahoma" w:cs="Tahoma"/>
      <w:sz w:val="16"/>
      <w:szCs w:val="16"/>
    </w:rPr>
  </w:style>
  <w:style w:type="paragraph" w:styleId="ListParagraph">
    <w:name w:val="List Paragraph"/>
    <w:basedOn w:val="Normal"/>
    <w:uiPriority w:val="34"/>
    <w:qFormat/>
    <w:rsid w:val="00D314C5"/>
    <w:pPr>
      <w:ind w:left="720"/>
      <w:contextualSpacing/>
    </w:pPr>
  </w:style>
  <w:style w:type="paragraph" w:styleId="BodyText">
    <w:name w:val="Body Text"/>
    <w:basedOn w:val="Normal"/>
    <w:link w:val="BodyTextChar"/>
    <w:rsid w:val="00BB3B58"/>
    <w:rPr>
      <w:rFonts w:ascii="Arial" w:hAnsi="Arial" w:cs="Arial"/>
      <w:sz w:val="20"/>
    </w:rPr>
  </w:style>
  <w:style w:type="character" w:customStyle="1" w:styleId="BodyTextChar">
    <w:name w:val="Body Text Char"/>
    <w:basedOn w:val="DefaultParagraphFont"/>
    <w:link w:val="BodyText"/>
    <w:rsid w:val="00BB3B58"/>
    <w:rPr>
      <w:rFonts w:ascii="Arial" w:eastAsia="Times New Roman" w:hAnsi="Arial" w:cs="Arial"/>
      <w:sz w:val="20"/>
      <w:szCs w:val="24"/>
    </w:rPr>
  </w:style>
  <w:style w:type="paragraph" w:styleId="NormalWeb">
    <w:name w:val="Normal (Web)"/>
    <w:basedOn w:val="Normal"/>
    <w:uiPriority w:val="99"/>
    <w:unhideWhenUsed/>
    <w:rsid w:val="00BB3B58"/>
    <w:pPr>
      <w:spacing w:before="100" w:beforeAutospacing="1" w:after="100" w:afterAutospacing="1"/>
    </w:pPr>
  </w:style>
  <w:style w:type="paragraph" w:styleId="NoSpacing">
    <w:name w:val="No Spacing"/>
    <w:basedOn w:val="Normal"/>
    <w:uiPriority w:val="1"/>
    <w:qFormat/>
    <w:rsid w:val="00D314C5"/>
    <w:pPr>
      <w:spacing w:after="0" w:line="240" w:lineRule="auto"/>
    </w:pPr>
  </w:style>
  <w:style w:type="paragraph" w:styleId="Footer">
    <w:name w:val="footer"/>
    <w:basedOn w:val="Normal"/>
    <w:link w:val="FooterChar"/>
    <w:uiPriority w:val="99"/>
    <w:unhideWhenUsed/>
    <w:rsid w:val="004B51A6"/>
    <w:pPr>
      <w:tabs>
        <w:tab w:val="center" w:pos="4680"/>
        <w:tab w:val="right" w:pos="9360"/>
      </w:tabs>
    </w:pPr>
  </w:style>
  <w:style w:type="character" w:customStyle="1" w:styleId="FooterChar">
    <w:name w:val="Footer Char"/>
    <w:basedOn w:val="DefaultParagraphFont"/>
    <w:link w:val="Footer"/>
    <w:uiPriority w:val="99"/>
    <w:rsid w:val="004B51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14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314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314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314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14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14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14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14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14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14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14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14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14C5"/>
    <w:rPr>
      <w:rFonts w:asciiTheme="majorHAnsi" w:eastAsiaTheme="majorEastAsia" w:hAnsiTheme="majorHAnsi" w:cstheme="majorBidi"/>
      <w:i/>
      <w:iCs/>
      <w:spacing w:val="13"/>
      <w:sz w:val="24"/>
      <w:szCs w:val="24"/>
    </w:rPr>
  </w:style>
  <w:style w:type="character" w:styleId="Strong">
    <w:name w:val="Strong"/>
    <w:uiPriority w:val="22"/>
    <w:qFormat/>
    <w:rsid w:val="00D314C5"/>
    <w:rPr>
      <w:b/>
      <w:bCs/>
    </w:rPr>
  </w:style>
  <w:style w:type="character" w:styleId="Emphasis">
    <w:name w:val="Emphasis"/>
    <w:uiPriority w:val="20"/>
    <w:qFormat/>
    <w:rsid w:val="00D314C5"/>
    <w:rPr>
      <w:b/>
      <w:bCs/>
      <w:i/>
      <w:iCs/>
      <w:spacing w:val="10"/>
      <w:bdr w:val="none" w:sz="0" w:space="0" w:color="auto"/>
      <w:shd w:val="clear" w:color="auto" w:fill="auto"/>
    </w:rPr>
  </w:style>
  <w:style w:type="paragraph" w:styleId="Quote">
    <w:name w:val="Quote"/>
    <w:basedOn w:val="Normal"/>
    <w:next w:val="Normal"/>
    <w:link w:val="QuoteChar"/>
    <w:uiPriority w:val="29"/>
    <w:qFormat/>
    <w:rsid w:val="00D314C5"/>
    <w:pPr>
      <w:spacing w:before="200" w:after="0"/>
      <w:ind w:left="360" w:right="360"/>
    </w:pPr>
    <w:rPr>
      <w:i/>
      <w:iCs/>
    </w:rPr>
  </w:style>
  <w:style w:type="character" w:customStyle="1" w:styleId="QuoteChar">
    <w:name w:val="Quote Char"/>
    <w:basedOn w:val="DefaultParagraphFont"/>
    <w:link w:val="Quote"/>
    <w:uiPriority w:val="29"/>
    <w:rsid w:val="00D314C5"/>
    <w:rPr>
      <w:i/>
      <w:iCs/>
    </w:rPr>
  </w:style>
  <w:style w:type="paragraph" w:styleId="IntenseQuote">
    <w:name w:val="Intense Quote"/>
    <w:basedOn w:val="Normal"/>
    <w:next w:val="Normal"/>
    <w:link w:val="IntenseQuoteChar"/>
    <w:uiPriority w:val="30"/>
    <w:qFormat/>
    <w:rsid w:val="00D314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14C5"/>
    <w:rPr>
      <w:b/>
      <w:bCs/>
      <w:i/>
      <w:iCs/>
    </w:rPr>
  </w:style>
  <w:style w:type="character" w:styleId="SubtleEmphasis">
    <w:name w:val="Subtle Emphasis"/>
    <w:uiPriority w:val="19"/>
    <w:qFormat/>
    <w:rsid w:val="00D314C5"/>
    <w:rPr>
      <w:i/>
      <w:iCs/>
    </w:rPr>
  </w:style>
  <w:style w:type="character" w:styleId="IntenseEmphasis">
    <w:name w:val="Intense Emphasis"/>
    <w:uiPriority w:val="21"/>
    <w:qFormat/>
    <w:rsid w:val="00D314C5"/>
    <w:rPr>
      <w:b/>
      <w:bCs/>
    </w:rPr>
  </w:style>
  <w:style w:type="character" w:styleId="SubtleReference">
    <w:name w:val="Subtle Reference"/>
    <w:uiPriority w:val="31"/>
    <w:qFormat/>
    <w:rsid w:val="00D314C5"/>
    <w:rPr>
      <w:smallCaps/>
    </w:rPr>
  </w:style>
  <w:style w:type="character" w:styleId="IntenseReference">
    <w:name w:val="Intense Reference"/>
    <w:uiPriority w:val="32"/>
    <w:qFormat/>
    <w:rsid w:val="00D314C5"/>
    <w:rPr>
      <w:smallCaps/>
      <w:spacing w:val="5"/>
      <w:u w:val="single"/>
    </w:rPr>
  </w:style>
  <w:style w:type="character" w:styleId="BookTitle">
    <w:name w:val="Book Title"/>
    <w:uiPriority w:val="33"/>
    <w:qFormat/>
    <w:rsid w:val="00D314C5"/>
    <w:rPr>
      <w:i/>
      <w:iCs/>
      <w:smallCaps/>
      <w:spacing w:val="5"/>
    </w:rPr>
  </w:style>
  <w:style w:type="paragraph" w:styleId="TOCHeading">
    <w:name w:val="TOC Heading"/>
    <w:basedOn w:val="Heading1"/>
    <w:next w:val="Normal"/>
    <w:uiPriority w:val="39"/>
    <w:unhideWhenUsed/>
    <w:qFormat/>
    <w:rsid w:val="00D314C5"/>
    <w:pPr>
      <w:outlineLvl w:val="9"/>
    </w:pPr>
  </w:style>
  <w:style w:type="paragraph" w:styleId="TOC1">
    <w:name w:val="toc 1"/>
    <w:basedOn w:val="Normal"/>
    <w:next w:val="Normal"/>
    <w:autoRedefine/>
    <w:uiPriority w:val="39"/>
    <w:unhideWhenUsed/>
    <w:qFormat/>
    <w:rsid w:val="00E825C7"/>
    <w:pPr>
      <w:spacing w:after="100"/>
    </w:pPr>
  </w:style>
  <w:style w:type="character" w:styleId="Hyperlink">
    <w:name w:val="Hyperlink"/>
    <w:basedOn w:val="DefaultParagraphFont"/>
    <w:uiPriority w:val="99"/>
    <w:unhideWhenUsed/>
    <w:rsid w:val="00E825C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B6B5E"/>
    <w:pPr>
      <w:spacing w:line="240" w:lineRule="auto"/>
    </w:pPr>
    <w:rPr>
      <w:b/>
      <w:bCs/>
    </w:rPr>
  </w:style>
  <w:style w:type="character" w:customStyle="1" w:styleId="CommentSubjectChar">
    <w:name w:val="Comment Subject Char"/>
    <w:basedOn w:val="CommentTextChar"/>
    <w:link w:val="CommentSubject"/>
    <w:uiPriority w:val="99"/>
    <w:semiHidden/>
    <w:rsid w:val="002B6B5E"/>
    <w:rPr>
      <w:rFonts w:ascii="Times New Roman" w:eastAsia="Times New Roman" w:hAnsi="Times New Roman" w:cs="Times New Roman"/>
      <w:b/>
      <w:bCs/>
      <w:sz w:val="20"/>
      <w:szCs w:val="20"/>
    </w:rPr>
  </w:style>
  <w:style w:type="character" w:customStyle="1" w:styleId="bld1">
    <w:name w:val="bld1"/>
    <w:basedOn w:val="DefaultParagraphFont"/>
    <w:rsid w:val="001B09E6"/>
  </w:style>
  <w:style w:type="character" w:customStyle="1" w:styleId="watch-title">
    <w:name w:val="watch-title"/>
    <w:basedOn w:val="DefaultParagraphFont"/>
    <w:rsid w:val="001056E1"/>
  </w:style>
  <w:style w:type="paragraph" w:styleId="TOC2">
    <w:name w:val="toc 2"/>
    <w:basedOn w:val="Normal"/>
    <w:next w:val="Normal"/>
    <w:autoRedefine/>
    <w:uiPriority w:val="39"/>
    <w:unhideWhenUsed/>
    <w:qFormat/>
    <w:rsid w:val="00831617"/>
    <w:pPr>
      <w:spacing w:after="100"/>
      <w:ind w:left="220"/>
    </w:pPr>
  </w:style>
  <w:style w:type="paragraph" w:styleId="TOC3">
    <w:name w:val="toc 3"/>
    <w:basedOn w:val="Normal"/>
    <w:next w:val="Normal"/>
    <w:autoRedefine/>
    <w:uiPriority w:val="39"/>
    <w:semiHidden/>
    <w:unhideWhenUsed/>
    <w:qFormat/>
    <w:rsid w:val="00DE63A1"/>
    <w:pPr>
      <w:spacing w:after="100"/>
      <w:ind w:left="440"/>
    </w:pPr>
  </w:style>
  <w:style w:type="character" w:customStyle="1" w:styleId="st">
    <w:name w:val="st"/>
    <w:basedOn w:val="DefaultParagraphFont"/>
    <w:rsid w:val="00FE4CED"/>
  </w:style>
  <w:style w:type="character" w:customStyle="1" w:styleId="text">
    <w:name w:val="text"/>
    <w:basedOn w:val="DefaultParagraphFont"/>
    <w:rsid w:val="00FE4CED"/>
  </w:style>
  <w:style w:type="character" w:customStyle="1" w:styleId="style1">
    <w:name w:val="style1"/>
    <w:basedOn w:val="DefaultParagraphFont"/>
    <w:rsid w:val="00FE4CED"/>
  </w:style>
  <w:style w:type="character" w:styleId="FollowedHyperlink">
    <w:name w:val="FollowedHyperlink"/>
    <w:basedOn w:val="DefaultParagraphFont"/>
    <w:uiPriority w:val="99"/>
    <w:semiHidden/>
    <w:unhideWhenUsed/>
    <w:rsid w:val="007F30FA"/>
    <w:rPr>
      <w:color w:val="800080" w:themeColor="followedHyperlink"/>
      <w:u w:val="single"/>
    </w:rPr>
  </w:style>
  <w:style w:type="paragraph" w:styleId="PlainText">
    <w:name w:val="Plain Text"/>
    <w:basedOn w:val="Normal"/>
    <w:link w:val="PlainTextChar"/>
    <w:uiPriority w:val="99"/>
    <w:unhideWhenUsed/>
    <w:rsid w:val="000F504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0F504C"/>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6671">
      <w:bodyDiv w:val="1"/>
      <w:marLeft w:val="0"/>
      <w:marRight w:val="0"/>
      <w:marTop w:val="0"/>
      <w:marBottom w:val="0"/>
      <w:divBdr>
        <w:top w:val="none" w:sz="0" w:space="0" w:color="auto"/>
        <w:left w:val="none" w:sz="0" w:space="0" w:color="auto"/>
        <w:bottom w:val="none" w:sz="0" w:space="0" w:color="auto"/>
        <w:right w:val="none" w:sz="0" w:space="0" w:color="auto"/>
      </w:divBdr>
    </w:div>
    <w:div w:id="1010914722">
      <w:bodyDiv w:val="1"/>
      <w:marLeft w:val="0"/>
      <w:marRight w:val="0"/>
      <w:marTop w:val="0"/>
      <w:marBottom w:val="0"/>
      <w:divBdr>
        <w:top w:val="none" w:sz="0" w:space="0" w:color="auto"/>
        <w:left w:val="none" w:sz="0" w:space="0" w:color="auto"/>
        <w:bottom w:val="none" w:sz="0" w:space="0" w:color="auto"/>
        <w:right w:val="none" w:sz="0" w:space="0" w:color="auto"/>
      </w:divBdr>
    </w:div>
    <w:div w:id="1100367467">
      <w:bodyDiv w:val="1"/>
      <w:marLeft w:val="0"/>
      <w:marRight w:val="0"/>
      <w:marTop w:val="0"/>
      <w:marBottom w:val="0"/>
      <w:divBdr>
        <w:top w:val="none" w:sz="0" w:space="0" w:color="auto"/>
        <w:left w:val="none" w:sz="0" w:space="0" w:color="auto"/>
        <w:bottom w:val="none" w:sz="0" w:space="0" w:color="auto"/>
        <w:right w:val="none" w:sz="0" w:space="0" w:color="auto"/>
      </w:divBdr>
    </w:div>
    <w:div w:id="1462184439">
      <w:bodyDiv w:val="1"/>
      <w:marLeft w:val="0"/>
      <w:marRight w:val="0"/>
      <w:marTop w:val="0"/>
      <w:marBottom w:val="0"/>
      <w:divBdr>
        <w:top w:val="none" w:sz="0" w:space="0" w:color="auto"/>
        <w:left w:val="none" w:sz="0" w:space="0" w:color="auto"/>
        <w:bottom w:val="none" w:sz="0" w:space="0" w:color="auto"/>
        <w:right w:val="none" w:sz="0" w:space="0" w:color="auto"/>
      </w:divBdr>
    </w:div>
    <w:div w:id="1716540960">
      <w:bodyDiv w:val="1"/>
      <w:marLeft w:val="0"/>
      <w:marRight w:val="0"/>
      <w:marTop w:val="0"/>
      <w:marBottom w:val="0"/>
      <w:divBdr>
        <w:top w:val="none" w:sz="0" w:space="0" w:color="auto"/>
        <w:left w:val="none" w:sz="0" w:space="0" w:color="auto"/>
        <w:bottom w:val="none" w:sz="0" w:space="0" w:color="auto"/>
        <w:right w:val="none" w:sz="0" w:space="0" w:color="auto"/>
      </w:divBdr>
    </w:div>
    <w:div w:id="1988975460">
      <w:bodyDiv w:val="1"/>
      <w:marLeft w:val="0"/>
      <w:marRight w:val="0"/>
      <w:marTop w:val="0"/>
      <w:marBottom w:val="0"/>
      <w:divBdr>
        <w:top w:val="none" w:sz="0" w:space="0" w:color="auto"/>
        <w:left w:val="none" w:sz="0" w:space="0" w:color="auto"/>
        <w:bottom w:val="none" w:sz="0" w:space="0" w:color="auto"/>
        <w:right w:val="none" w:sz="0" w:space="0" w:color="auto"/>
      </w:divBdr>
    </w:div>
    <w:div w:id="21444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BYTES%20&amp;%20words\NCDMPH\Lesson1\NC_PI_071313v3_storyboards_v4.docx" TargetMode="External"/><Relationship Id="rId18" Type="http://schemas.openxmlformats.org/officeDocument/2006/relationships/hyperlink" Target="file:///C:\BYTES%20&amp;%20words\NCDMPH\Lesson1\NC_PI_071313v3_storyboards_v4.docx"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file:///C:\BYTES%20&amp;%20words\NCDMPH\Lesson1\NC_PI_071313v3_storyboards_v4.docx"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BYTES%20&amp;%20words\NCDMPH\Lesson1\NC_PI_071313v3_storyboards_v4.docx" TargetMode="External"/><Relationship Id="rId17" Type="http://schemas.openxmlformats.org/officeDocument/2006/relationships/hyperlink" Target="file:///C:\BYTES%20&amp;%20words\NCDMPH\Lesson1\NC_PI_071313v3_storyboards_v4.docx" TargetMode="External"/><Relationship Id="rId25" Type="http://schemas.microsoft.com/office/2011/relationships/commentsExtended" Target="commentsExtended.xml"/><Relationship Id="rId33"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file:///C:\BYTES%20&amp;%20words\NCDMPH\Lesson1\NC_PI_071313v3_storyboards_v4.docx" TargetMode="External"/><Relationship Id="rId20" Type="http://schemas.openxmlformats.org/officeDocument/2006/relationships/hyperlink" Target="file:///C:\BYTES%20&amp;%20words\NCDMPH\Lesson1\NC_PI_071313v3_storyboards_v4.docx"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BYTES%20&amp;%20words\NCDMPH\Lesson1\NC_PI_071313v3_storyboards_v4.docx" TargetMode="External"/><Relationship Id="rId24" Type="http://schemas.openxmlformats.org/officeDocument/2006/relationships/comments" Target="comments.xml"/><Relationship Id="rId32" Type="http://schemas.openxmlformats.org/officeDocument/2006/relationships/image" Target="media/image8.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BYTES%20&amp;%20words\NCDMPH\Lesson1\NC_PI_071313v3_storyboards_v4.docx" TargetMode="External"/><Relationship Id="rId23" Type="http://schemas.openxmlformats.org/officeDocument/2006/relationships/image" Target="media/image3.png"/><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file:///C:\BYTES%20&amp;%20words\NCDMPH\Lesson1\NC_PI_071313v3_storyboards_v4.docx" TargetMode="External"/><Relationship Id="rId19" Type="http://schemas.openxmlformats.org/officeDocument/2006/relationships/hyperlink" Target="file:///C:\BYTES%20&amp;%20words\NCDMPH\Lesson1\NC_PI_071313v3_storyboards_v4.docx" TargetMode="External"/><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C:\BYTES%20&amp;%20words\NCDMPH\Lesson1\NC_PI_071313v3_storyboards_v4.docx" TargetMode="External"/><Relationship Id="rId22" Type="http://schemas.openxmlformats.org/officeDocument/2006/relationships/image" Target="media/image2.jpeg"/><Relationship Id="rId27" Type="http://schemas.openxmlformats.org/officeDocument/2006/relationships/hyperlink" Target="http://disaster.nlm.nih.gov/dimrc/professionalcompetencies.html" TargetMode="External"/><Relationship Id="rId30" Type="http://schemas.openxmlformats.org/officeDocument/2006/relationships/hyperlink" Target="http://cpem.med.nyu.edu/teaching-materials/pediatric-disaster-preparednes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AB0A33-CE3A-4D45-A351-F999D961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4152</Words>
  <Characters>23672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Draft Storyboard: Psychosocial Impacts of Disasters on Children</vt:lpstr>
    </vt:vector>
  </TitlesOfParts>
  <Company>Tenet HealthCare</Company>
  <LinksUpToDate>false</LinksUpToDate>
  <CharactersWithSpaces>27769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Storyboard: Psychosocial Impacts of Disasters on Children</dc:title>
  <dc:creator>MollieMcCormick</dc:creator>
  <cp:lastModifiedBy>Mollie McCormick</cp:lastModifiedBy>
  <cp:revision>3</cp:revision>
  <dcterms:created xsi:type="dcterms:W3CDTF">2014-01-08T03:55:00Z</dcterms:created>
  <dcterms:modified xsi:type="dcterms:W3CDTF">2014-01-08T03:57:00Z</dcterms:modified>
</cp:coreProperties>
</file>